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6F" w:rsidRDefault="005B016F" w:rsidP="00AB266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016F" w:rsidRPr="005B016F" w:rsidRDefault="005B016F" w:rsidP="005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16F">
        <w:rPr>
          <w:rFonts w:ascii="Times New Roman" w:hAnsi="Times New Roman"/>
          <w:b/>
          <w:sz w:val="28"/>
          <w:szCs w:val="28"/>
        </w:rPr>
        <w:t xml:space="preserve">ФЕДЕРАЛЬНОЕ ГОСУДАРСТВЕННОЕ БЮДЖЕТНОЕ УЧРЕЖДЕНИЕ НАУКИ ИНСТИТУТ ФИЛОСОФИИ И ПРАВА УРАЛЬСКОГО ОТДЕЛЕНИЯ РОССИЙСКОЙ АКАДЕМИИ НАУК </w:t>
      </w:r>
    </w:p>
    <w:p w:rsidR="005B016F" w:rsidRPr="005B016F" w:rsidRDefault="005B016F" w:rsidP="005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16F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5B016F">
        <w:rPr>
          <w:rFonts w:ascii="Times New Roman" w:hAnsi="Times New Roman"/>
          <w:b/>
          <w:sz w:val="28"/>
          <w:szCs w:val="28"/>
        </w:rPr>
        <w:t>ИФиП</w:t>
      </w:r>
      <w:proofErr w:type="spellEnd"/>
      <w:r w:rsidRPr="005B01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B016F">
        <w:rPr>
          <w:rFonts w:ascii="Times New Roman" w:hAnsi="Times New Roman"/>
          <w:b/>
          <w:sz w:val="28"/>
          <w:szCs w:val="28"/>
        </w:rPr>
        <w:t>УрО</w:t>
      </w:r>
      <w:proofErr w:type="spellEnd"/>
      <w:r w:rsidRPr="005B016F">
        <w:rPr>
          <w:rFonts w:ascii="Times New Roman" w:hAnsi="Times New Roman"/>
          <w:b/>
          <w:sz w:val="28"/>
          <w:szCs w:val="28"/>
        </w:rPr>
        <w:t xml:space="preserve"> РАН)</w:t>
      </w:r>
    </w:p>
    <w:p w:rsidR="005B016F" w:rsidRPr="005B016F" w:rsidRDefault="005B016F" w:rsidP="005B0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016F" w:rsidRPr="005B016F" w:rsidRDefault="005B016F" w:rsidP="005B0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016F" w:rsidRPr="005B016F" w:rsidRDefault="005B016F" w:rsidP="005B0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016F" w:rsidRPr="005B016F" w:rsidRDefault="005B016F" w:rsidP="005B0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016F">
        <w:rPr>
          <w:rFonts w:ascii="Times New Roman" w:hAnsi="Times New Roman"/>
          <w:sz w:val="28"/>
          <w:szCs w:val="28"/>
        </w:rPr>
        <w:t xml:space="preserve">УТВЕРЖДАЮ </w:t>
      </w:r>
    </w:p>
    <w:p w:rsidR="005B016F" w:rsidRPr="005B016F" w:rsidRDefault="00E932E4" w:rsidP="005B0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д</w:t>
      </w:r>
      <w:r w:rsidR="005B016F" w:rsidRPr="005B016F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5B016F" w:rsidRPr="005B01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016F" w:rsidRPr="005B016F">
        <w:rPr>
          <w:rFonts w:ascii="Times New Roman" w:hAnsi="Times New Roman"/>
          <w:sz w:val="28"/>
          <w:szCs w:val="28"/>
        </w:rPr>
        <w:t>ИФиП</w:t>
      </w:r>
      <w:proofErr w:type="spellEnd"/>
      <w:r w:rsidR="005B016F" w:rsidRPr="005B01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016F" w:rsidRPr="005B016F">
        <w:rPr>
          <w:rFonts w:ascii="Times New Roman" w:hAnsi="Times New Roman"/>
          <w:sz w:val="28"/>
          <w:szCs w:val="28"/>
        </w:rPr>
        <w:t>УрО</w:t>
      </w:r>
      <w:proofErr w:type="spellEnd"/>
      <w:r w:rsidR="005B016F" w:rsidRPr="005B016F">
        <w:rPr>
          <w:rFonts w:ascii="Times New Roman" w:hAnsi="Times New Roman"/>
          <w:sz w:val="28"/>
          <w:szCs w:val="28"/>
        </w:rPr>
        <w:t xml:space="preserve"> РАН </w:t>
      </w:r>
    </w:p>
    <w:p w:rsidR="005B016F" w:rsidRPr="005B016F" w:rsidRDefault="000870F5" w:rsidP="005B0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С. Мартьянов</w:t>
      </w:r>
      <w:r w:rsidR="005B016F" w:rsidRPr="005B016F">
        <w:rPr>
          <w:rFonts w:ascii="Times New Roman" w:hAnsi="Times New Roman"/>
          <w:sz w:val="28"/>
          <w:szCs w:val="28"/>
        </w:rPr>
        <w:t xml:space="preserve">__________ </w:t>
      </w:r>
    </w:p>
    <w:p w:rsidR="005B016F" w:rsidRPr="005B016F" w:rsidRDefault="005B016F" w:rsidP="005B0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016F">
        <w:rPr>
          <w:rFonts w:ascii="Times New Roman" w:hAnsi="Times New Roman"/>
          <w:sz w:val="28"/>
          <w:szCs w:val="28"/>
        </w:rPr>
        <w:t xml:space="preserve">«__»____________2018 г. </w:t>
      </w:r>
    </w:p>
    <w:p w:rsidR="005B016F" w:rsidRPr="005B016F" w:rsidRDefault="005B016F" w:rsidP="005B0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016F" w:rsidRPr="005B016F" w:rsidRDefault="005B016F" w:rsidP="005B0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016F" w:rsidRPr="005B016F" w:rsidRDefault="005B016F" w:rsidP="005B0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016F" w:rsidRPr="005B016F" w:rsidRDefault="005B016F" w:rsidP="005B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016F" w:rsidRPr="005B016F" w:rsidRDefault="005B016F" w:rsidP="005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16F">
        <w:rPr>
          <w:rFonts w:ascii="Times New Roman" w:hAnsi="Times New Roman"/>
          <w:b/>
          <w:sz w:val="28"/>
          <w:szCs w:val="28"/>
        </w:rPr>
        <w:t>ПОЛОЖЕНИЕ</w:t>
      </w:r>
    </w:p>
    <w:p w:rsidR="005B016F" w:rsidRPr="005B016F" w:rsidRDefault="007F20EC" w:rsidP="007F20E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F20EC">
        <w:rPr>
          <w:rFonts w:ascii="Times New Roman" w:hAnsi="Times New Roman"/>
          <w:sz w:val="28"/>
          <w:szCs w:val="28"/>
        </w:rPr>
        <w:t xml:space="preserve">о фонде оценочных средств </w:t>
      </w:r>
      <w:r w:rsidR="005B016F" w:rsidRPr="005B016F">
        <w:rPr>
          <w:rFonts w:ascii="Times New Roman" w:hAnsi="Times New Roman"/>
          <w:sz w:val="28"/>
          <w:szCs w:val="28"/>
        </w:rPr>
        <w:t xml:space="preserve">по программам подготовки научно-педагогических кадров в аспирантуре по направлениям: 40.06.01 Юриспруденция, 41.06.01 Политические науки и регионоведение, 47.06.01. Философия, этика и религиоведение  </w:t>
      </w:r>
    </w:p>
    <w:p w:rsidR="005B016F" w:rsidRPr="005B016F" w:rsidRDefault="005B016F" w:rsidP="005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016F">
        <w:rPr>
          <w:rFonts w:ascii="Times New Roman" w:hAnsi="Times New Roman"/>
          <w:sz w:val="28"/>
          <w:szCs w:val="28"/>
        </w:rPr>
        <w:t>(уровень подготовки кадров высшей квалификации)</w:t>
      </w:r>
    </w:p>
    <w:p w:rsidR="005B016F" w:rsidRPr="005B016F" w:rsidRDefault="005B016F" w:rsidP="005B01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016F" w:rsidRPr="005B016F" w:rsidRDefault="005B016F" w:rsidP="005B0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16F" w:rsidRPr="005B016F" w:rsidRDefault="005B016F" w:rsidP="005B0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016F" w:rsidRPr="005B016F" w:rsidRDefault="005B016F" w:rsidP="005B0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016F" w:rsidRPr="005B016F" w:rsidRDefault="005B016F" w:rsidP="005B0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016F" w:rsidRPr="005B016F" w:rsidRDefault="005B016F" w:rsidP="005B0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016F" w:rsidRPr="005B016F" w:rsidRDefault="005B016F" w:rsidP="005B0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016F" w:rsidRPr="005B016F" w:rsidRDefault="005B016F" w:rsidP="005B0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016F">
        <w:rPr>
          <w:rFonts w:ascii="Times New Roman" w:hAnsi="Times New Roman"/>
          <w:sz w:val="28"/>
          <w:szCs w:val="28"/>
        </w:rPr>
        <w:t xml:space="preserve">Одобрено на заседании </w:t>
      </w:r>
    </w:p>
    <w:p w:rsidR="005B016F" w:rsidRPr="005B016F" w:rsidRDefault="005B016F" w:rsidP="005B0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016F">
        <w:rPr>
          <w:rFonts w:ascii="Times New Roman" w:hAnsi="Times New Roman"/>
          <w:sz w:val="28"/>
          <w:szCs w:val="28"/>
        </w:rPr>
        <w:t xml:space="preserve">Ученого совета </w:t>
      </w:r>
      <w:proofErr w:type="spellStart"/>
      <w:r w:rsidRPr="005B016F">
        <w:rPr>
          <w:rFonts w:ascii="Times New Roman" w:hAnsi="Times New Roman"/>
          <w:sz w:val="28"/>
          <w:szCs w:val="28"/>
        </w:rPr>
        <w:t>ИФиП</w:t>
      </w:r>
      <w:proofErr w:type="spellEnd"/>
      <w:r w:rsidRPr="005B01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16F">
        <w:rPr>
          <w:rFonts w:ascii="Times New Roman" w:hAnsi="Times New Roman"/>
          <w:sz w:val="28"/>
          <w:szCs w:val="28"/>
        </w:rPr>
        <w:t>УрО</w:t>
      </w:r>
      <w:proofErr w:type="spellEnd"/>
      <w:r w:rsidRPr="005B016F">
        <w:rPr>
          <w:rFonts w:ascii="Times New Roman" w:hAnsi="Times New Roman"/>
          <w:sz w:val="28"/>
          <w:szCs w:val="28"/>
        </w:rPr>
        <w:t xml:space="preserve"> РАН</w:t>
      </w:r>
    </w:p>
    <w:p w:rsidR="005B016F" w:rsidRPr="005B016F" w:rsidRDefault="005B016F" w:rsidP="005B0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016F">
        <w:rPr>
          <w:rFonts w:ascii="Times New Roman" w:hAnsi="Times New Roman"/>
          <w:sz w:val="28"/>
          <w:szCs w:val="28"/>
        </w:rPr>
        <w:t>Протокол № _________</w:t>
      </w:r>
    </w:p>
    <w:p w:rsidR="005B016F" w:rsidRPr="005B016F" w:rsidRDefault="005B016F" w:rsidP="005B0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016F">
        <w:rPr>
          <w:rFonts w:ascii="Times New Roman" w:hAnsi="Times New Roman"/>
          <w:sz w:val="28"/>
          <w:szCs w:val="28"/>
        </w:rPr>
        <w:t xml:space="preserve">от «___» ______ </w:t>
      </w:r>
      <w:smartTag w:uri="urn:schemas-microsoft-com:office:smarttags" w:element="metricconverter">
        <w:smartTagPr>
          <w:attr w:name="ProductID" w:val="2018 г"/>
        </w:smartTagPr>
        <w:r w:rsidRPr="005B016F">
          <w:rPr>
            <w:rFonts w:ascii="Times New Roman" w:hAnsi="Times New Roman"/>
            <w:sz w:val="28"/>
            <w:szCs w:val="28"/>
          </w:rPr>
          <w:t>2018 г</w:t>
        </w:r>
      </w:smartTag>
    </w:p>
    <w:p w:rsidR="005B016F" w:rsidRPr="005B016F" w:rsidRDefault="005B016F" w:rsidP="005B0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016F" w:rsidRPr="005B016F" w:rsidRDefault="005B016F" w:rsidP="005B0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016F" w:rsidRPr="005B016F" w:rsidRDefault="005B016F" w:rsidP="005B0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1E9E" w:rsidRDefault="00A81E9E" w:rsidP="005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1E9E" w:rsidRDefault="00A81E9E" w:rsidP="005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1E9E" w:rsidRDefault="00A81E9E" w:rsidP="005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1E9E" w:rsidRDefault="00A81E9E" w:rsidP="005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016F" w:rsidRPr="005B016F" w:rsidRDefault="005B016F" w:rsidP="005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016F">
        <w:rPr>
          <w:rFonts w:ascii="Times New Roman" w:hAnsi="Times New Roman"/>
          <w:sz w:val="28"/>
          <w:szCs w:val="28"/>
        </w:rPr>
        <w:t>Екатеринбург 2018</w:t>
      </w:r>
    </w:p>
    <w:p w:rsidR="005B016F" w:rsidRPr="005B016F" w:rsidRDefault="005B016F" w:rsidP="005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057" w:rsidRDefault="000C6057" w:rsidP="005B016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20EC" w:rsidRDefault="007F20EC" w:rsidP="005B016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870F5" w:rsidRDefault="000870F5" w:rsidP="005B016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6057" w:rsidRPr="007F20EC" w:rsidRDefault="007F20EC" w:rsidP="00AB266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20EC">
        <w:rPr>
          <w:rFonts w:ascii="Times New Roman" w:hAnsi="Times New Roman"/>
          <w:b/>
          <w:sz w:val="24"/>
          <w:szCs w:val="24"/>
        </w:rPr>
        <w:lastRenderedPageBreak/>
        <w:t>1 Общие положения</w:t>
      </w:r>
    </w:p>
    <w:p w:rsidR="00796A32" w:rsidRDefault="00796A32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C6057" w:rsidRPr="008A337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3379">
        <w:rPr>
          <w:rFonts w:ascii="Times New Roman" w:hAnsi="Times New Roman"/>
          <w:sz w:val="24"/>
          <w:szCs w:val="24"/>
        </w:rPr>
        <w:t xml:space="preserve">1.1.Настоящее положение устанавливает порядок разработки, требования к структуре, содержанию и оформлению, а также процедуру согласования, утверждения и хранения фонда оценочных средств (далее – ФОС) для контроля знаний обучающихся по дисциплинам основной профессиональной образовательной программы высшего образования – программы подготовки научно-педагогических кадров в аспирантуре Федерального государственного бюджетного учреждения науки Института философии и права Уральского отделения Российской академии наук (далее – ООП </w:t>
      </w:r>
      <w:proofErr w:type="gramStart"/>
      <w:r w:rsidRPr="008A3379">
        <w:rPr>
          <w:rFonts w:ascii="Times New Roman" w:hAnsi="Times New Roman"/>
          <w:sz w:val="24"/>
          <w:szCs w:val="24"/>
        </w:rPr>
        <w:t>ВО</w:t>
      </w:r>
      <w:proofErr w:type="gramEnd"/>
      <w:r w:rsidRPr="008A3379">
        <w:rPr>
          <w:rFonts w:ascii="Times New Roman" w:hAnsi="Times New Roman"/>
          <w:sz w:val="24"/>
          <w:szCs w:val="24"/>
        </w:rPr>
        <w:t xml:space="preserve"> (аспирантура), </w:t>
      </w:r>
      <w:proofErr w:type="gramStart"/>
      <w:r w:rsidRPr="008A3379">
        <w:rPr>
          <w:rFonts w:ascii="Times New Roman" w:hAnsi="Times New Roman"/>
          <w:sz w:val="24"/>
          <w:szCs w:val="24"/>
        </w:rPr>
        <w:t>Институт</w:t>
      </w:r>
      <w:r w:rsidR="007F20EC" w:rsidRPr="008A33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20EC" w:rsidRPr="008A3379">
        <w:rPr>
          <w:rFonts w:ascii="Times New Roman" w:hAnsi="Times New Roman"/>
          <w:sz w:val="24"/>
          <w:szCs w:val="24"/>
        </w:rPr>
        <w:t>ИФиП</w:t>
      </w:r>
      <w:proofErr w:type="spellEnd"/>
      <w:r w:rsidR="007F20EC" w:rsidRPr="008A33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0EC" w:rsidRPr="008A3379">
        <w:rPr>
          <w:rFonts w:ascii="Times New Roman" w:hAnsi="Times New Roman"/>
          <w:sz w:val="24"/>
          <w:szCs w:val="24"/>
        </w:rPr>
        <w:t>УрО</w:t>
      </w:r>
      <w:proofErr w:type="spellEnd"/>
      <w:r w:rsidR="007F20EC" w:rsidRPr="008A3379">
        <w:rPr>
          <w:rFonts w:ascii="Times New Roman" w:hAnsi="Times New Roman"/>
          <w:sz w:val="24"/>
          <w:szCs w:val="24"/>
        </w:rPr>
        <w:t xml:space="preserve"> РАН</w:t>
      </w:r>
      <w:r w:rsidRPr="008A3379">
        <w:rPr>
          <w:rFonts w:ascii="Times New Roman" w:hAnsi="Times New Roman"/>
          <w:sz w:val="24"/>
          <w:szCs w:val="24"/>
        </w:rPr>
        <w:t>).</w:t>
      </w:r>
      <w:proofErr w:type="gramEnd"/>
    </w:p>
    <w:p w:rsidR="008A3379" w:rsidRPr="008A3379" w:rsidRDefault="000C6057" w:rsidP="008A33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3379">
        <w:rPr>
          <w:rFonts w:ascii="Times New Roman" w:hAnsi="Times New Roman"/>
          <w:sz w:val="24"/>
          <w:szCs w:val="24"/>
        </w:rPr>
        <w:t>1.2.Настоящее Положение разработано в соответствии со следующими документами:</w:t>
      </w:r>
      <w:r w:rsidR="008A3379" w:rsidRPr="008A3379">
        <w:rPr>
          <w:rFonts w:ascii="Times New Roman" w:hAnsi="Times New Roman"/>
          <w:sz w:val="24"/>
          <w:szCs w:val="24"/>
        </w:rPr>
        <w:t xml:space="preserve"> </w:t>
      </w:r>
      <w:r w:rsidRPr="008A3379">
        <w:rPr>
          <w:rFonts w:ascii="Times New Roman" w:hAnsi="Times New Roman"/>
          <w:sz w:val="24"/>
          <w:szCs w:val="24"/>
        </w:rPr>
        <w:t>Федеральным законом от 29 декабря 2012 года №273-ФЗ «Об образовании в Российской Федерации»;</w:t>
      </w:r>
      <w:r w:rsidR="008A3379" w:rsidRPr="008A33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3379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19 ноября 2013 г. №1259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</w:t>
      </w:r>
      <w:r w:rsidR="008A3379" w:rsidRPr="008A3379">
        <w:rPr>
          <w:rFonts w:ascii="Times New Roman" w:hAnsi="Times New Roman"/>
          <w:sz w:val="24"/>
          <w:szCs w:val="24"/>
        </w:rPr>
        <w:t>аспирантуре (адъюнктуре)»</w:t>
      </w:r>
      <w:r w:rsidRPr="008A3379">
        <w:rPr>
          <w:rFonts w:ascii="Times New Roman" w:hAnsi="Times New Roman"/>
          <w:sz w:val="24"/>
          <w:szCs w:val="24"/>
        </w:rPr>
        <w:t xml:space="preserve"> </w:t>
      </w:r>
      <w:r w:rsidR="008A3379" w:rsidRPr="008A3379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30.07.2014 г. № 900 «Об утверждении федерального государственного образовательного стандарта высшего образования по направлению подготовки 41.06.01 Политические науки и регионоведение</w:t>
      </w:r>
      <w:proofErr w:type="gramEnd"/>
      <w:r w:rsidR="008A3379" w:rsidRPr="008A3379">
        <w:rPr>
          <w:rFonts w:ascii="Times New Roman" w:hAnsi="Times New Roman"/>
          <w:sz w:val="24"/>
          <w:szCs w:val="24"/>
        </w:rPr>
        <w:t xml:space="preserve"> (уровень подготовки кадров высшей квалификации)»; Приказом Министерства образования и науки Российской Федерации от 30.07.2014 г. № 905 «Об утверждении федерального государственного образовательного стандарта высшего образования по направлению подготовки 47.06.01  Философия, этика и религиоведение (уровень подготовки кадров высшей квалификации)»; Приказом Министерства образования и науки Российской Федерации от 05.12.2014 г. № 1538 «Об утверждении федерального государственного образовательного стандарта высшего образования по направлению подготовки 40.06.01 Юриспруденция (уровень подготовки кадров высшей квалификации)» (далее – ФГОС </w:t>
      </w:r>
      <w:proofErr w:type="gramStart"/>
      <w:r w:rsidR="008A3379" w:rsidRPr="008A3379">
        <w:rPr>
          <w:rFonts w:ascii="Times New Roman" w:hAnsi="Times New Roman"/>
          <w:sz w:val="24"/>
          <w:szCs w:val="24"/>
        </w:rPr>
        <w:t>ВО</w:t>
      </w:r>
      <w:proofErr w:type="gramEnd"/>
      <w:r w:rsidR="008A3379" w:rsidRPr="008A3379">
        <w:rPr>
          <w:rFonts w:ascii="Times New Roman" w:hAnsi="Times New Roman"/>
          <w:sz w:val="24"/>
          <w:szCs w:val="24"/>
        </w:rPr>
        <w:t>);</w:t>
      </w:r>
      <w:r w:rsidR="008A3379" w:rsidRPr="008A3379">
        <w:rPr>
          <w:sz w:val="24"/>
          <w:szCs w:val="24"/>
        </w:rPr>
        <w:t xml:space="preserve"> </w:t>
      </w:r>
      <w:r w:rsidRPr="008A3379">
        <w:rPr>
          <w:rFonts w:ascii="Times New Roman" w:hAnsi="Times New Roman"/>
          <w:sz w:val="24"/>
          <w:szCs w:val="24"/>
        </w:rPr>
        <w:t xml:space="preserve">Письмом Министерства образования и науки Российской Федерации от 16 мая 2002 года № 14-55-353 ин/15 «О методике создания оценочных средств для итоговой государственной аттестации выпускников вузов»; Уставом </w:t>
      </w:r>
      <w:proofErr w:type="spellStart"/>
      <w:r w:rsidR="008A3379" w:rsidRPr="008A3379">
        <w:rPr>
          <w:rFonts w:ascii="Times New Roman" w:hAnsi="Times New Roman"/>
          <w:sz w:val="24"/>
          <w:szCs w:val="24"/>
        </w:rPr>
        <w:t>ИФиП</w:t>
      </w:r>
      <w:proofErr w:type="spellEnd"/>
      <w:r w:rsidR="008A3379" w:rsidRPr="008A33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3379" w:rsidRPr="008A3379">
        <w:rPr>
          <w:rFonts w:ascii="Times New Roman" w:hAnsi="Times New Roman"/>
          <w:sz w:val="24"/>
          <w:szCs w:val="24"/>
        </w:rPr>
        <w:t>УрО</w:t>
      </w:r>
      <w:proofErr w:type="spellEnd"/>
      <w:r w:rsidR="008A3379" w:rsidRPr="008A3379">
        <w:rPr>
          <w:rFonts w:ascii="Times New Roman" w:hAnsi="Times New Roman"/>
          <w:sz w:val="24"/>
          <w:szCs w:val="24"/>
        </w:rPr>
        <w:t xml:space="preserve"> РАН</w:t>
      </w:r>
      <w:r w:rsidRPr="008A3379">
        <w:rPr>
          <w:rFonts w:ascii="Times New Roman" w:hAnsi="Times New Roman"/>
          <w:sz w:val="24"/>
          <w:szCs w:val="24"/>
        </w:rPr>
        <w:t xml:space="preserve">; Нормативные правовые акты Института, регулирующие порядок </w:t>
      </w:r>
      <w:proofErr w:type="gramStart"/>
      <w:r w:rsidRPr="008A3379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8A3379">
        <w:rPr>
          <w:rFonts w:ascii="Times New Roman" w:hAnsi="Times New Roman"/>
          <w:sz w:val="24"/>
          <w:szCs w:val="24"/>
        </w:rPr>
        <w:t xml:space="preserve"> по основным профессиональным образовательным программам высшего образования - программам подготовки научно-педагогических кадров в аспирантуре </w:t>
      </w:r>
      <w:proofErr w:type="spellStart"/>
      <w:r w:rsidRPr="008A3379">
        <w:rPr>
          <w:rFonts w:ascii="Times New Roman" w:hAnsi="Times New Roman"/>
          <w:sz w:val="24"/>
          <w:szCs w:val="24"/>
        </w:rPr>
        <w:t>ИФиП</w:t>
      </w:r>
      <w:proofErr w:type="spellEnd"/>
      <w:r w:rsidRPr="008A33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379">
        <w:rPr>
          <w:rFonts w:ascii="Times New Roman" w:hAnsi="Times New Roman"/>
          <w:sz w:val="24"/>
          <w:szCs w:val="24"/>
        </w:rPr>
        <w:t>УрО</w:t>
      </w:r>
      <w:proofErr w:type="spellEnd"/>
      <w:r w:rsidRPr="008A3379">
        <w:rPr>
          <w:rFonts w:ascii="Times New Roman" w:hAnsi="Times New Roman"/>
          <w:sz w:val="24"/>
          <w:szCs w:val="24"/>
        </w:rPr>
        <w:t xml:space="preserve"> РАН; Рабочие программы дисциплин, практик, НИД, ГИА</w:t>
      </w:r>
      <w:r w:rsidR="008A3379" w:rsidRPr="008A3379">
        <w:rPr>
          <w:rFonts w:ascii="Times New Roman" w:hAnsi="Times New Roman"/>
          <w:sz w:val="24"/>
          <w:szCs w:val="24"/>
        </w:rPr>
        <w:t xml:space="preserve"> а, также другими законодательными и нормативно-правовыми актами.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>1.3.Фонд оценочных средств является составной частью методического обеспечения системы оценки качества освоения образовательной программы</w:t>
      </w:r>
      <w:r w:rsidR="009269F7">
        <w:rPr>
          <w:rFonts w:ascii="Times New Roman" w:hAnsi="Times New Roman"/>
          <w:sz w:val="24"/>
          <w:szCs w:val="24"/>
        </w:rPr>
        <w:t xml:space="preserve"> и</w:t>
      </w:r>
      <w:r w:rsidRPr="00AB2669">
        <w:rPr>
          <w:rFonts w:ascii="Times New Roman" w:hAnsi="Times New Roman"/>
          <w:sz w:val="24"/>
          <w:szCs w:val="24"/>
        </w:rPr>
        <w:t xml:space="preserve"> входит в состав ООП </w:t>
      </w:r>
      <w:proofErr w:type="gramStart"/>
      <w:r w:rsidRPr="00AB2669">
        <w:rPr>
          <w:rFonts w:ascii="Times New Roman" w:hAnsi="Times New Roman"/>
          <w:sz w:val="24"/>
          <w:szCs w:val="24"/>
        </w:rPr>
        <w:t>ВО</w:t>
      </w:r>
      <w:proofErr w:type="gramEnd"/>
      <w:r w:rsidRPr="00AB2669">
        <w:rPr>
          <w:rFonts w:ascii="Times New Roman" w:hAnsi="Times New Roman"/>
          <w:sz w:val="24"/>
          <w:szCs w:val="24"/>
        </w:rPr>
        <w:t xml:space="preserve"> (аспирантура). В соответствии с требованиями ФГОС </w:t>
      </w:r>
      <w:proofErr w:type="gramStart"/>
      <w:r w:rsidRPr="00AB2669">
        <w:rPr>
          <w:rFonts w:ascii="Times New Roman" w:hAnsi="Times New Roman"/>
          <w:sz w:val="24"/>
          <w:szCs w:val="24"/>
        </w:rPr>
        <w:t>ВО</w:t>
      </w:r>
      <w:proofErr w:type="gramEnd"/>
      <w:r w:rsidRPr="00AB2669">
        <w:rPr>
          <w:rFonts w:ascii="Times New Roman" w:hAnsi="Times New Roman"/>
          <w:sz w:val="24"/>
          <w:szCs w:val="24"/>
        </w:rPr>
        <w:t xml:space="preserve"> оценка качества освоения обучающимися основной профессиональной программы высшего образования в Институте включает текущий контроль успеваемости, промежуточную аттестацию обучающихся и итоговую (государственную итоговую) аттестацию.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1.4. Текущий контроль успеваемости и промежуточная аттестация обучающихся проводятся в целях установления соответствия достижений обучающихся поэтапным требованиям образовательной программы. Текущий контроль успеваемости аспирантов проводится по всем дисциплинам учебного плана, должен учитывать выполнение аспирантами всех видов учебных занятий, предусмотренных учебным планом и рабочей программой дисциплины, посещаемость учебных занятий, самостоятельную, исследовательскую работу и др. Промежуточная аттестация обучающихся – оценивание промежуточных и окончательных результатов освоения дисциплин, прохождения практик и выполнения НИР.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>1.5. ФОС для проведения промежуточной аттестации аспирантов по дисциплине или практике включает в себя: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lastRenderedPageBreak/>
        <w:t xml:space="preserve"> - перечень компетенций с указанием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F7B">
        <w:rPr>
          <w:rFonts w:ascii="Times New Roman" w:hAnsi="Times New Roman"/>
          <w:sz w:val="24"/>
          <w:szCs w:val="24"/>
        </w:rPr>
        <w:t>(если это необходимо)</w:t>
      </w:r>
      <w:r w:rsidRPr="00AB2669">
        <w:rPr>
          <w:rFonts w:ascii="Times New Roman" w:hAnsi="Times New Roman"/>
          <w:sz w:val="24"/>
          <w:szCs w:val="24"/>
        </w:rPr>
        <w:t xml:space="preserve"> этапов их формирования в процессе освоения образовательной программы;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- описание показателей и критериев оценивания компетенций на различных этапах их формирования, описание шкал оценивания;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освоений образовательной программы аспирантуры;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 - методические материалы, </w:t>
      </w:r>
      <w:r w:rsidRPr="00CB7F7B">
        <w:rPr>
          <w:rFonts w:ascii="Times New Roman" w:hAnsi="Times New Roman"/>
          <w:sz w:val="24"/>
          <w:szCs w:val="24"/>
        </w:rPr>
        <w:t>содержащие рекомендации для аспирантов по выполнению различных форм работы,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669">
        <w:rPr>
          <w:rFonts w:ascii="Times New Roman" w:hAnsi="Times New Roman"/>
          <w:sz w:val="24"/>
          <w:szCs w:val="24"/>
        </w:rPr>
        <w:t>определяющие процедуры оценивания знаний, умений, навыков и (или) опыта деятельности, характеризующих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F7B">
        <w:rPr>
          <w:rFonts w:ascii="Times New Roman" w:hAnsi="Times New Roman"/>
          <w:sz w:val="24"/>
          <w:szCs w:val="24"/>
        </w:rPr>
        <w:t>(если это необходимо)</w:t>
      </w:r>
      <w:r w:rsidRPr="00AB2669">
        <w:rPr>
          <w:rFonts w:ascii="Times New Roman" w:hAnsi="Times New Roman"/>
          <w:sz w:val="24"/>
          <w:szCs w:val="24"/>
        </w:rPr>
        <w:t xml:space="preserve"> этапы формирования компетенций.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>Для каждого ре</w:t>
      </w:r>
      <w:r w:rsidR="00CB7F7B">
        <w:rPr>
          <w:rFonts w:ascii="Times New Roman" w:hAnsi="Times New Roman"/>
          <w:sz w:val="24"/>
          <w:szCs w:val="24"/>
        </w:rPr>
        <w:t xml:space="preserve">зультата </w:t>
      </w:r>
      <w:proofErr w:type="gramStart"/>
      <w:r w:rsidR="00CB7F7B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AB2669">
        <w:rPr>
          <w:rFonts w:ascii="Times New Roman" w:hAnsi="Times New Roman"/>
          <w:sz w:val="24"/>
          <w:szCs w:val="24"/>
        </w:rPr>
        <w:t xml:space="preserve"> или практике определяются показатели и критерии оценивания </w:t>
      </w:r>
      <w:proofErr w:type="spellStart"/>
      <w:r w:rsidRPr="00AB266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B2669">
        <w:rPr>
          <w:rFonts w:ascii="Times New Roman" w:hAnsi="Times New Roman"/>
          <w:sz w:val="24"/>
          <w:szCs w:val="24"/>
        </w:rPr>
        <w:t xml:space="preserve"> компетенций на различных этапах их формирования, шкала и процедуры оценивания.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1.6. </w:t>
      </w:r>
      <w:proofErr w:type="gramStart"/>
      <w:r w:rsidRPr="00AB2669">
        <w:rPr>
          <w:rFonts w:ascii="Times New Roman" w:hAnsi="Times New Roman"/>
          <w:sz w:val="24"/>
          <w:szCs w:val="24"/>
        </w:rPr>
        <w:t>ФОС для государственной итоговой аттестации представляет собой совокупность контролирующих материалов для измерения уровня достижения обучающимся установленных результатов обучения и включает в себя:</w:t>
      </w:r>
      <w:r w:rsidR="0084523D">
        <w:rPr>
          <w:rFonts w:ascii="Times New Roman" w:hAnsi="Times New Roman"/>
          <w:sz w:val="24"/>
          <w:szCs w:val="24"/>
        </w:rPr>
        <w:t xml:space="preserve"> </w:t>
      </w:r>
      <w:r w:rsidRPr="00AB2669">
        <w:rPr>
          <w:rFonts w:ascii="Times New Roman" w:hAnsi="Times New Roman"/>
          <w:sz w:val="24"/>
          <w:szCs w:val="24"/>
        </w:rPr>
        <w:t>перечень компетенций, которыми должны овладеть обучающиеся в результате освоен</w:t>
      </w:r>
      <w:r w:rsidR="0084523D">
        <w:rPr>
          <w:rFonts w:ascii="Times New Roman" w:hAnsi="Times New Roman"/>
          <w:sz w:val="24"/>
          <w:szCs w:val="24"/>
        </w:rPr>
        <w:t xml:space="preserve">ия образовательной программы; </w:t>
      </w:r>
      <w:r w:rsidRPr="00AB2669">
        <w:rPr>
          <w:rFonts w:ascii="Times New Roman" w:hAnsi="Times New Roman"/>
          <w:sz w:val="24"/>
          <w:szCs w:val="24"/>
        </w:rPr>
        <w:t>описание показателей и критериев оценивания компетенц</w:t>
      </w:r>
      <w:r w:rsidR="0084523D">
        <w:rPr>
          <w:rFonts w:ascii="Times New Roman" w:hAnsi="Times New Roman"/>
          <w:sz w:val="24"/>
          <w:szCs w:val="24"/>
        </w:rPr>
        <w:t xml:space="preserve">ий, а также шкалу оценивания; </w:t>
      </w:r>
      <w:r w:rsidRPr="00AB2669"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результатов освоен</w:t>
      </w:r>
      <w:r w:rsidR="0084523D">
        <w:rPr>
          <w:rFonts w:ascii="Times New Roman" w:hAnsi="Times New Roman"/>
          <w:sz w:val="24"/>
          <w:szCs w:val="24"/>
        </w:rPr>
        <w:t>ия образовательной программы;</w:t>
      </w:r>
      <w:proofErr w:type="gramEnd"/>
      <w:r w:rsidR="0084523D">
        <w:rPr>
          <w:rFonts w:ascii="Times New Roman" w:hAnsi="Times New Roman"/>
          <w:sz w:val="24"/>
          <w:szCs w:val="24"/>
        </w:rPr>
        <w:t xml:space="preserve"> </w:t>
      </w:r>
      <w:r w:rsidRPr="00AB2669">
        <w:rPr>
          <w:rFonts w:ascii="Times New Roman" w:hAnsi="Times New Roman"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1.7. Положение подлежит применению всеми лицами, участвующими в образовательном процессе аспирантов. </w:t>
      </w:r>
    </w:p>
    <w:p w:rsidR="00DA6638" w:rsidRDefault="00DA6638" w:rsidP="00DA663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6057" w:rsidRPr="00DA6638" w:rsidRDefault="00DA6638" w:rsidP="00DA663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</w:t>
      </w:r>
      <w:r w:rsidRPr="00DA6638">
        <w:rPr>
          <w:rFonts w:ascii="Times New Roman" w:hAnsi="Times New Roman"/>
          <w:b/>
          <w:sz w:val="24"/>
          <w:szCs w:val="24"/>
        </w:rPr>
        <w:t>ель и задачи фондов оценочных средств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2.1. Целью создания ФОС образовательной программы является оценка персональных достижений аспирантов на соответствие их знаний, умений, навыков и (или) опыта деятельности поэтапным требованиям образовательной программы, установление соответствия уровня подготовки аспирантов требованиям стандарта по реализуемым направлениям и профилям подготовки.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2.2. Целью создания ФОС итоговой государственной аттестации аспиранта является полная оценка компетенций выпускника аспирантуры.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2.3. Задачи ФОС: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- контроль и управление процессом приобретения аспирантами необходимых знаний, умений, навыков и уровня </w:t>
      </w:r>
      <w:proofErr w:type="spellStart"/>
      <w:r w:rsidRPr="00AB266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B2669">
        <w:rPr>
          <w:rFonts w:ascii="Times New Roman" w:hAnsi="Times New Roman"/>
          <w:sz w:val="24"/>
          <w:szCs w:val="24"/>
        </w:rPr>
        <w:t xml:space="preserve"> компетенций, определенных в </w:t>
      </w:r>
      <w:r w:rsidRPr="00CC7315">
        <w:rPr>
          <w:rFonts w:ascii="Times New Roman" w:hAnsi="Times New Roman"/>
          <w:sz w:val="24"/>
          <w:szCs w:val="24"/>
        </w:rPr>
        <w:t>федеральном государственном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669">
        <w:rPr>
          <w:rFonts w:ascii="Times New Roman" w:hAnsi="Times New Roman"/>
          <w:sz w:val="24"/>
          <w:szCs w:val="24"/>
        </w:rPr>
        <w:t xml:space="preserve">стандарте по соответствующему направлению и профилю подготовки;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B266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B2669">
        <w:rPr>
          <w:rFonts w:ascii="Times New Roman" w:hAnsi="Times New Roman"/>
          <w:sz w:val="24"/>
          <w:szCs w:val="24"/>
        </w:rPr>
        <w:t xml:space="preserve"> достижением целей реализации ООП;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- оценка достижений аспирантов в процессе изучения дисциплины, практик с выделением положительных (или отрицательных) результатов;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Института.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2.4. Фонд оценочных средств должен формироваться на основе ключевых принципов оценивания: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B2669">
        <w:rPr>
          <w:rFonts w:ascii="Times New Roman" w:hAnsi="Times New Roman"/>
          <w:sz w:val="24"/>
          <w:szCs w:val="24"/>
        </w:rPr>
        <w:t>валидность</w:t>
      </w:r>
      <w:proofErr w:type="spellEnd"/>
      <w:r w:rsidRPr="00AB2669">
        <w:rPr>
          <w:rFonts w:ascii="Times New Roman" w:hAnsi="Times New Roman"/>
          <w:sz w:val="24"/>
          <w:szCs w:val="24"/>
        </w:rPr>
        <w:t xml:space="preserve">: объекты оценки должны соответствовать поставленным целям обучения;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>- надежность: использование единообразных стандартов и критериев для оценивания достижений;</w:t>
      </w:r>
    </w:p>
    <w:p w:rsidR="00E24A8C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- объективность: разные аспиранты должны иметь равную возможность добиться успеха;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>- своевременность (поддержание развивающей обратной связи);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>- эффективность (соответствие результатов деятельности поставленным задачам).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2.5. Основными свойствами ФОС являются: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lastRenderedPageBreak/>
        <w:t xml:space="preserve">- предметная направленность (соответствие предмету изучения конкретной учебной дисциплины, практики);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- содержание (состав и взаимосвязь структурных единиц, образующих содержание теоретических и практических составляющих учебной дисциплины, практики);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- объем (количественный состав оценочных средств, входящих в ФОС);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>- качество отдельных оценочных средств и ФОС в целом, обеспечивающих получение объективных и достоверных результатов при проведении контроля с различными целями.</w:t>
      </w:r>
    </w:p>
    <w:p w:rsidR="00CC7315" w:rsidRDefault="00CC7315" w:rsidP="00CC73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6057" w:rsidRPr="00CC7315" w:rsidRDefault="00CC7315" w:rsidP="00CC73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</w:t>
      </w:r>
      <w:r w:rsidRPr="00CC7315">
        <w:rPr>
          <w:rFonts w:ascii="Times New Roman" w:hAnsi="Times New Roman"/>
          <w:b/>
          <w:sz w:val="24"/>
          <w:szCs w:val="24"/>
        </w:rPr>
        <w:t>бщие требования к контролю качества освоения образовательной программы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3.1. В соответствии с федеральными государственными стандартами и Порядком организации и осуществления образовательной деятельности по </w:t>
      </w:r>
      <w:r w:rsidR="006B2FF0">
        <w:rPr>
          <w:rFonts w:ascii="Times New Roman" w:hAnsi="Times New Roman"/>
          <w:sz w:val="24"/>
          <w:szCs w:val="24"/>
        </w:rPr>
        <w:t>образовательным программам высшего образования</w:t>
      </w:r>
      <w:r w:rsidR="006B2FF0" w:rsidRPr="006B2FF0">
        <w:rPr>
          <w:rFonts w:ascii="Times New Roman" w:hAnsi="Times New Roman"/>
          <w:color w:val="000000"/>
          <w:sz w:val="24"/>
          <w:szCs w:val="24"/>
        </w:rPr>
        <w:t xml:space="preserve"> – программам подготовки научно-педагогических кадров в аспирантуре</w:t>
      </w:r>
      <w:r w:rsidR="006B2FF0">
        <w:rPr>
          <w:rFonts w:ascii="Times New Roman" w:hAnsi="Times New Roman"/>
          <w:color w:val="000000"/>
          <w:sz w:val="24"/>
          <w:szCs w:val="24"/>
        </w:rPr>
        <w:t xml:space="preserve"> Института</w:t>
      </w:r>
      <w:r w:rsidRPr="00AB2669">
        <w:rPr>
          <w:rFonts w:ascii="Times New Roman" w:hAnsi="Times New Roman"/>
          <w:sz w:val="24"/>
          <w:szCs w:val="24"/>
        </w:rPr>
        <w:t xml:space="preserve"> контроль качества освоения включает промежуточную аттестацию аспирантов и итоговую государственную аттестацию выпускников аспирантуры.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>3.2. Полная оценка компетенций выпускника аспирантуры осуществляется на итоговой государственной аттестации. В процессе промежуточной аттестации проводится, как правило, оценивание более локальных результатов обучения – компонентов компетенций (знаний, умений, навыков по дисциплинам (модулям), практикам образовательной программы).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3.3. Под уровнем компетенции понимается степень готовности выпускника аспирантуры к решению различных по виду и сложности профессиональных задач, которой достигает аспирант в процессе обучения по ООП. Описание содержательных характеристик уровней является основой для разработки контрольно-измерительных материалов для итоговой государственной аттестации.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>3.4. При проектировании инновационных оценочных сре</w:t>
      </w:r>
      <w:proofErr w:type="gramStart"/>
      <w:r w:rsidRPr="00AB2669">
        <w:rPr>
          <w:rFonts w:ascii="Times New Roman" w:hAnsi="Times New Roman"/>
          <w:sz w:val="24"/>
          <w:szCs w:val="24"/>
        </w:rPr>
        <w:t>дств пр</w:t>
      </w:r>
      <w:proofErr w:type="gramEnd"/>
      <w:r w:rsidRPr="00AB2669">
        <w:rPr>
          <w:rFonts w:ascii="Times New Roman" w:hAnsi="Times New Roman"/>
          <w:sz w:val="24"/>
          <w:szCs w:val="24"/>
        </w:rPr>
        <w:t xml:space="preserve">едусматривается оценка способности к творческой деятельности, способствующей подготовке аспиранта, готового обеспечивать решения новых задач, связанных с недостаточностью конкретных специальных знаний и отсутствием общепринятых алгоритмов профессионального поведения в </w:t>
      </w:r>
      <w:proofErr w:type="spellStart"/>
      <w:r w:rsidRPr="00AB2669">
        <w:rPr>
          <w:rFonts w:ascii="Times New Roman" w:hAnsi="Times New Roman"/>
          <w:sz w:val="24"/>
          <w:szCs w:val="24"/>
        </w:rPr>
        <w:t>квазиреальной</w:t>
      </w:r>
      <w:proofErr w:type="spellEnd"/>
      <w:r w:rsidRPr="00AB2669">
        <w:rPr>
          <w:rFonts w:ascii="Times New Roman" w:hAnsi="Times New Roman"/>
          <w:sz w:val="24"/>
          <w:szCs w:val="24"/>
        </w:rPr>
        <w:t xml:space="preserve"> деятельности.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3.5. При оценивании уровня </w:t>
      </w:r>
      <w:proofErr w:type="spellStart"/>
      <w:r w:rsidRPr="00AB266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B2669">
        <w:rPr>
          <w:rFonts w:ascii="Times New Roman" w:hAnsi="Times New Roman"/>
          <w:sz w:val="24"/>
          <w:szCs w:val="24"/>
        </w:rPr>
        <w:t xml:space="preserve"> компетенций аспиранта создаются условия максимального приближения к будущей профессиональной деятельности; кроме преподавателей конкретной дисциплины, в качестве внешних экспертов должны активно использоваться работодатели, преподаватели смежных дисциплин и др. </w:t>
      </w:r>
    </w:p>
    <w:p w:rsidR="000C6057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3.6. По итогам оценивания проводится анализ достижений, в котором подчеркиваются как положительные, так и отрицательные индивидуальные результаты, обозначаются пути дальнейшего развития. </w:t>
      </w:r>
    </w:p>
    <w:p w:rsidR="002E26DB" w:rsidRPr="00AB2669" w:rsidRDefault="002E26DB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C6057" w:rsidRPr="00BF2FCB" w:rsidRDefault="00BF2FCB" w:rsidP="00BF2FC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Т</w:t>
      </w:r>
      <w:r w:rsidRPr="00BF2FCB">
        <w:rPr>
          <w:rFonts w:ascii="Times New Roman" w:hAnsi="Times New Roman"/>
          <w:b/>
          <w:sz w:val="24"/>
          <w:szCs w:val="24"/>
        </w:rPr>
        <w:t>ребова</w:t>
      </w:r>
      <w:r w:rsidR="00F6527B">
        <w:rPr>
          <w:rFonts w:ascii="Times New Roman" w:hAnsi="Times New Roman"/>
          <w:b/>
          <w:sz w:val="24"/>
          <w:szCs w:val="24"/>
        </w:rPr>
        <w:t>ния к структуре и содержанию ФОС</w:t>
      </w:r>
      <w:bookmarkStart w:id="0" w:name="_GoBack"/>
      <w:bookmarkEnd w:id="0"/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4.1. ФОС образовательной программы должны соответствовать: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- федеральному государственному стандарту по соответствующему направлению и профилю подготовки;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- образовательной программе, в том числе учебному плану направления и профиля подготовки;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- рабочей программе дисциплины, практики, реализуемой </w:t>
      </w:r>
      <w:proofErr w:type="gramStart"/>
      <w:r w:rsidRPr="00AB2669">
        <w:rPr>
          <w:rFonts w:ascii="Times New Roman" w:hAnsi="Times New Roman"/>
          <w:sz w:val="24"/>
          <w:szCs w:val="24"/>
        </w:rPr>
        <w:t>по</w:t>
      </w:r>
      <w:proofErr w:type="gramEnd"/>
      <w:r w:rsidRPr="00AB2669">
        <w:rPr>
          <w:rFonts w:ascii="Times New Roman" w:hAnsi="Times New Roman"/>
          <w:sz w:val="24"/>
          <w:szCs w:val="24"/>
        </w:rPr>
        <w:t xml:space="preserve"> соответствующей ООП;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- образовательным технологиям, используемым в преподавании конкретной дисциплины, практики.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>4.2. Назначение оценочного средства определяет его использование для измерения уровня достижений обучающимися установленных результатов обучения по одной теме (разделу) и/или совокупности тем (разделов), дисциплине в целом.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lastRenderedPageBreak/>
        <w:t xml:space="preserve">4.3. Этапы освоения компетенций по дисциплинам и учебным практикам формируются следующим образом: категории компетенции «знать» и «уметь» составляют 1 этап освоения, категория компетенции «владеть» соответствует 2-му этапу освоения.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4.4. Структурными элементами фонда оценочных средств являются: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- Титульный лист;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- Паспорт фонда оценочных средств дисциплины;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- Фонд оценочных средств текущего контроля дисциплины: комплект оценочных материалов (типовых заданий, нестандартных задач (заданий), соответствующих будущей профессиональной деятельности);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>- Фонд оценочных сре</w:t>
      </w:r>
      <w:proofErr w:type="gramStart"/>
      <w:r w:rsidRPr="00AB2669">
        <w:rPr>
          <w:rFonts w:ascii="Times New Roman" w:hAnsi="Times New Roman"/>
          <w:sz w:val="24"/>
          <w:szCs w:val="24"/>
        </w:rPr>
        <w:t>дств пр</w:t>
      </w:r>
      <w:proofErr w:type="gramEnd"/>
      <w:r w:rsidRPr="00AB2669">
        <w:rPr>
          <w:rFonts w:ascii="Times New Roman" w:hAnsi="Times New Roman"/>
          <w:sz w:val="24"/>
          <w:szCs w:val="24"/>
        </w:rPr>
        <w:t xml:space="preserve">омежуточной аттестации дисциплины: вопросы к экзамену/зачету, комплект типовых задач к экзамену/зачету и критерии формирования оценок;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- методические материалы, определяющие процедуры оценивания знаний, умений навыков и опыта деятельности, характеризующих этапы формирования компетенций.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>4.5. ФОС по дисциплинам и практике, который предназначен для промежуточной аттестации аспирантов, включает в себя: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- перечень компетенций с указанием этапов их формирования в процессе освоения образовательной программы;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- описание показателей и критериев оценивания компетенций на различных этапах их формирования, описание шкал оценивания;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-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-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4.6. Критерии оценки знаний, умений, навыков и (или) опыта деятельности, характеризующих этапы формирования компетенций, зависят от выбранного преподавателем оценочного средства (традиционного или инновационного). Оценочные средства структурируются в соответствии с содержанием рабочей программы дисциплины, практики.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>4.7. ФОС для итоговой государственной аттестации включает в себя: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- перечень компетенций, которыми должны овладеть аспиранты в результате освоения образовательной программы;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- описание показателей и критериев оценивания компетенций;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>- комплект оценочных средств, для государственного итогового экзамена (программа государственного итогового экзамена;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- методические материалы, определяющие порядок подготовки и проведения экзамена, в том числе содержание итогового государственного экзамена и его соотнесение с совокупным ожидаемым результатом образования);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- комплект оценочных средств, для выпускной квалификационной работы (тематика выпускных квалификационных работ; методические материалы, определяющие процедуру подготовки и критерии оценки соответствия уровня </w:t>
      </w:r>
      <w:proofErr w:type="spellStart"/>
      <w:r w:rsidRPr="00AB266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B2669">
        <w:rPr>
          <w:rFonts w:ascii="Times New Roman" w:hAnsi="Times New Roman"/>
          <w:sz w:val="24"/>
          <w:szCs w:val="24"/>
        </w:rPr>
        <w:t xml:space="preserve"> компетенций выпускников аспирантуры требованиям ФГОС, в том числе содержание выпускной квалификационной работы выпускника аспирантуры и его соотнесение с совокупным ожидаемым результатом образования).</w:t>
      </w:r>
    </w:p>
    <w:p w:rsidR="000D56D0" w:rsidRDefault="000D56D0" w:rsidP="000D56D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6057" w:rsidRPr="000D56D0" w:rsidRDefault="000D56D0" w:rsidP="000D56D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</w:t>
      </w:r>
      <w:r w:rsidRPr="000D56D0">
        <w:rPr>
          <w:rFonts w:ascii="Times New Roman" w:hAnsi="Times New Roman"/>
          <w:b/>
          <w:sz w:val="24"/>
          <w:szCs w:val="24"/>
        </w:rPr>
        <w:t>орядок разработки фонда оценочных средств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>5.1. ФОС разрабатывается по каждой дисциплине, закрепленной за лицами, участвующими в образовательном процессе аспирантов Института, программам практики. 5.2. ФОС формируется из оценочных средств, разработанных всеми лицами, участвующими в образовательном процессе аспирантов Института.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lastRenderedPageBreak/>
        <w:t>5.3.</w:t>
      </w:r>
      <w:r w:rsidR="000D56D0">
        <w:rPr>
          <w:rFonts w:ascii="Times New Roman" w:hAnsi="Times New Roman"/>
          <w:sz w:val="24"/>
          <w:szCs w:val="24"/>
        </w:rPr>
        <w:t xml:space="preserve"> ФОС утверждается на заседании У</w:t>
      </w:r>
      <w:r w:rsidRPr="00AB2669">
        <w:rPr>
          <w:rFonts w:ascii="Times New Roman" w:hAnsi="Times New Roman"/>
          <w:sz w:val="24"/>
          <w:szCs w:val="24"/>
        </w:rPr>
        <w:t>ченого совета.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AB2669">
        <w:rPr>
          <w:rFonts w:ascii="Times New Roman" w:hAnsi="Times New Roman"/>
          <w:sz w:val="24"/>
          <w:szCs w:val="24"/>
        </w:rPr>
        <w:t>Разработанный</w:t>
      </w:r>
      <w:proofErr w:type="gramEnd"/>
      <w:r w:rsidRPr="00AB2669">
        <w:rPr>
          <w:rFonts w:ascii="Times New Roman" w:hAnsi="Times New Roman"/>
          <w:sz w:val="24"/>
          <w:szCs w:val="24"/>
        </w:rPr>
        <w:t xml:space="preserve"> ФОС формируется на бумажном и электронном носителях и хранится в составе ООП ВО в отделе аспирантуры.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>5.5. Предложения об актуализации, изменении, включении новых оценочных средств могут вноситься лицами, участвующими в образовательном процессе аспирантов Института, принимаются и утверждаются в установленном в Институте порядке, что отражается в листе регистрации изменений.</w:t>
      </w:r>
    </w:p>
    <w:p w:rsidR="00C80FB9" w:rsidRDefault="00C80FB9" w:rsidP="000D56D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6057" w:rsidRPr="000D56D0" w:rsidRDefault="000D56D0" w:rsidP="000D56D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</w:t>
      </w:r>
      <w:r w:rsidRPr="000D56D0">
        <w:rPr>
          <w:rFonts w:ascii="Times New Roman" w:hAnsi="Times New Roman"/>
          <w:b/>
          <w:sz w:val="24"/>
          <w:szCs w:val="24"/>
        </w:rPr>
        <w:t>ормы контроля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Цель каждой формы контроля – зафиксировать приобретенные в результате освоения теоретических курсов и полученные при прохождении практики знания, умения, навыки, способствующие формированию универсальных, общепрофессиональных и профессиональных компетенций.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6.1. К формам контроля относятся: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- собеседование;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- тестирование;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- дискуссия, круглый стол;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>- самостоятельная или контрольная работа;</w:t>
      </w:r>
    </w:p>
    <w:p w:rsidR="000C6057" w:rsidRPr="00AB2669" w:rsidRDefault="00C80FB9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6057" w:rsidRPr="00AB2669">
        <w:rPr>
          <w:rFonts w:ascii="Times New Roman" w:hAnsi="Times New Roman"/>
          <w:sz w:val="24"/>
          <w:szCs w:val="24"/>
        </w:rPr>
        <w:t>практическая и т.п. работа;</w:t>
      </w:r>
    </w:p>
    <w:p w:rsidR="000C6057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>- доклад, сообщение;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>- реферат;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 - отчет (по практикам, научно-исследовательской деятельности и т.п.);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- зачет;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- экзамен (по дисциплине, итоговый государственный экзамен); </w:t>
      </w:r>
    </w:p>
    <w:p w:rsidR="000C6057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>-защита научно-квалификационной работы</w:t>
      </w:r>
      <w:r>
        <w:rPr>
          <w:rFonts w:ascii="Times New Roman" w:hAnsi="Times New Roman"/>
          <w:sz w:val="24"/>
          <w:szCs w:val="24"/>
        </w:rPr>
        <w:t>;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0FB9">
        <w:rPr>
          <w:rFonts w:ascii="Times New Roman" w:hAnsi="Times New Roman"/>
          <w:sz w:val="24"/>
          <w:szCs w:val="24"/>
        </w:rPr>
        <w:t>- другие формы контроля при необходимости.</w:t>
      </w:r>
      <w:r w:rsidRPr="00AB2669">
        <w:rPr>
          <w:rFonts w:ascii="Times New Roman" w:hAnsi="Times New Roman"/>
          <w:sz w:val="24"/>
          <w:szCs w:val="24"/>
        </w:rPr>
        <w:t xml:space="preserve">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6.2. Формы устного контроля: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Собеседование - специальная беседа преподавателя с аспирантом на темы, связанные с изучаемой дисциплиной, рассчитанная на выяснение объема знаний обучающегося по определенному разделу, теме, проблеме и т.п.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Дискуссия, круглый стол на семинарских занятиях служат оценочным средством, позволяющим включить обучающихся в процесс обсуждения спорного вопроса, проблемы и оценить их умение аргументировать собственную точку зрения.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Зачеты служат формой проверки качества выполнения </w:t>
      </w:r>
      <w:proofErr w:type="gramStart"/>
      <w:r w:rsidRPr="00AB266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B2669">
        <w:rPr>
          <w:rFonts w:ascii="Times New Roman" w:hAnsi="Times New Roman"/>
          <w:sz w:val="24"/>
          <w:szCs w:val="24"/>
        </w:rPr>
        <w:t xml:space="preserve"> </w:t>
      </w:r>
      <w:r w:rsidR="00185FFE">
        <w:rPr>
          <w:rFonts w:ascii="Times New Roman" w:hAnsi="Times New Roman"/>
          <w:sz w:val="24"/>
          <w:szCs w:val="24"/>
        </w:rPr>
        <w:t>практической</w:t>
      </w:r>
      <w:r w:rsidRPr="00AB2669">
        <w:rPr>
          <w:rFonts w:ascii="Times New Roman" w:hAnsi="Times New Roman"/>
          <w:sz w:val="24"/>
          <w:szCs w:val="24"/>
        </w:rPr>
        <w:t xml:space="preserve"> работ</w:t>
      </w:r>
      <w:r w:rsidR="00185FFE">
        <w:rPr>
          <w:rFonts w:ascii="Times New Roman" w:hAnsi="Times New Roman"/>
          <w:sz w:val="24"/>
          <w:szCs w:val="24"/>
        </w:rPr>
        <w:t>ы</w:t>
      </w:r>
      <w:r w:rsidRPr="00AB2669">
        <w:rPr>
          <w:rFonts w:ascii="Times New Roman" w:hAnsi="Times New Roman"/>
          <w:sz w:val="24"/>
          <w:szCs w:val="24"/>
        </w:rPr>
        <w:t>, усвоения учебного материала практических и семинарских занятий, успешного прохождения педагогической и научно-исследовательской практик и выполнения в процессе практик всех учебных поручений в соответствии с утвержденной программой.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>Экзамен по дисциплине служит для оценки работы обучающегося в течение семестра (года, всего срока обучения и др.)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умение синтезировать полученные знания и применять их в решении практических задач.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6.3.Формы письменного контроля: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Тестирование – это простейшая форма контроля, направленная на проверку владения терминологическим аппаратом, современными информационными технологиями и конкретными знаниями в области фундаментальных и прикладных дисциплин. Тест состоит из небольшого количества элементарных задач; может предоставлять возможность выбора из перечня ответов; занимает часть учебного занятия (10–30 минут); правильные решения разбираются на том же или следующем занятии; частота тестирования определяется преподавателем.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Самостоятельные или контрольные работы могут применяться для оценки знаний по базовым дисциплинам. Контрольная работа, как правило, состоит из небольшого </w:t>
      </w:r>
      <w:r w:rsidRPr="00AB2669">
        <w:rPr>
          <w:rFonts w:ascii="Times New Roman" w:hAnsi="Times New Roman"/>
          <w:sz w:val="24"/>
          <w:szCs w:val="24"/>
        </w:rPr>
        <w:lastRenderedPageBreak/>
        <w:t xml:space="preserve">количества средних по трудности вопросов, задач или заданий, требующих поиска обоснованного ответа. Может занимать часть или полное учебное занятие с разбором правильных решений на следующем занятии. Рекомендуемая частота проведения – не менее одной перед каждой промежуточной аттестацией.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B2669">
        <w:rPr>
          <w:rFonts w:ascii="Times New Roman" w:hAnsi="Times New Roman"/>
          <w:sz w:val="24"/>
          <w:szCs w:val="24"/>
        </w:rPr>
        <w:t xml:space="preserve">Доклад, сообщение – форма самостоятельной работы обучающегося, представляющая собой публичное выступление по представлению полученных результатов решения определенной учебно-практической, учебно-исследовательской или научной проблемы. </w:t>
      </w:r>
      <w:proofErr w:type="gramEnd"/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Реферат представляет собой краткое изложение содержания научных трудов, литературы по определенной научной теме. Цель написания реферата – привитие аспиранту навыков краткого и лаконичного представления собранных материалов и фактов в соответствии с требованиями, предъявляемыми к научным отчетам, обзорам и статьям.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Отчеты по практикам позволяют аспиранту обобщить знания, умения и навыки, приобретенные за время прохождения практик.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Отчеты по научно-исследовательской работе </w:t>
      </w:r>
      <w:proofErr w:type="gramStart"/>
      <w:r w:rsidRPr="00AB26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B2669">
        <w:rPr>
          <w:rFonts w:ascii="Times New Roman" w:hAnsi="Times New Roman"/>
          <w:sz w:val="24"/>
          <w:szCs w:val="24"/>
        </w:rPr>
        <w:t xml:space="preserve"> способствуют выполнению научно-квалификационной работы (НКР). При оценивании результатов выполнения НИР целесообразно использовать критерии, аналогичные оцениванию НКР</w:t>
      </w:r>
      <w:r w:rsidR="003A389B">
        <w:rPr>
          <w:rFonts w:ascii="Times New Roman" w:hAnsi="Times New Roman"/>
          <w:sz w:val="24"/>
          <w:szCs w:val="24"/>
        </w:rPr>
        <w:t xml:space="preserve"> (если это необходимо)</w:t>
      </w:r>
      <w:r w:rsidRPr="00AB2669">
        <w:rPr>
          <w:rFonts w:ascii="Times New Roman" w:hAnsi="Times New Roman"/>
          <w:sz w:val="24"/>
          <w:szCs w:val="24"/>
        </w:rPr>
        <w:t xml:space="preserve">. </w:t>
      </w:r>
    </w:p>
    <w:p w:rsidR="000C6057" w:rsidRPr="00AB2669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6.4. Инновационные оценочные средства формируются на основе использования инновационных методов обучения, имеющих выраженный профессионально ориентированный характер. К новой </w:t>
      </w:r>
      <w:proofErr w:type="spellStart"/>
      <w:r w:rsidRPr="00AB2669">
        <w:rPr>
          <w:rFonts w:ascii="Times New Roman" w:hAnsi="Times New Roman"/>
          <w:sz w:val="24"/>
          <w:szCs w:val="24"/>
        </w:rPr>
        <w:t>компетентностной</w:t>
      </w:r>
      <w:proofErr w:type="spellEnd"/>
      <w:r w:rsidRPr="00AB2669">
        <w:rPr>
          <w:rFonts w:ascii="Times New Roman" w:hAnsi="Times New Roman"/>
          <w:sz w:val="24"/>
          <w:szCs w:val="24"/>
        </w:rPr>
        <w:t xml:space="preserve"> модели как форме обучения и контроля наиболее приспособлена государственная итоговая аттестация (ГИА) государственный экзамен, подготовка и защита выпускной работы</w:t>
      </w:r>
      <w:r w:rsidR="009D1F48">
        <w:rPr>
          <w:rFonts w:ascii="Times New Roman" w:hAnsi="Times New Roman"/>
          <w:sz w:val="24"/>
          <w:szCs w:val="24"/>
        </w:rPr>
        <w:t>.</w:t>
      </w:r>
      <w:r w:rsidRPr="00AB2669">
        <w:rPr>
          <w:rFonts w:ascii="Times New Roman" w:hAnsi="Times New Roman"/>
          <w:sz w:val="24"/>
          <w:szCs w:val="24"/>
        </w:rPr>
        <w:t xml:space="preserve"> Важнейшим условием успешной реализации перечисленных форм контроля является их комплексность и функциональность, предполагающая связь приобретаемых компетенций с конкретными видами и задачами профессиональной деятельности и социальной активности обучающегося и выпускника аспирантуры. </w:t>
      </w:r>
    </w:p>
    <w:p w:rsidR="008644FB" w:rsidRDefault="000C6057" w:rsidP="00F16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6.5. Оценивание результатов обучения и компетенций выпускника аспирантуры осуществляется как в ходе мониторинга учебного </w:t>
      </w:r>
      <w:proofErr w:type="gramStart"/>
      <w:r w:rsidRPr="00AB2669">
        <w:rPr>
          <w:rFonts w:ascii="Times New Roman" w:hAnsi="Times New Roman"/>
          <w:sz w:val="24"/>
          <w:szCs w:val="24"/>
        </w:rPr>
        <w:t>процесса</w:t>
      </w:r>
      <w:proofErr w:type="gramEnd"/>
      <w:r w:rsidRPr="00AB2669">
        <w:rPr>
          <w:rFonts w:ascii="Times New Roman" w:hAnsi="Times New Roman"/>
          <w:sz w:val="24"/>
          <w:szCs w:val="24"/>
        </w:rPr>
        <w:t xml:space="preserve"> по формированию компетенций обучающегося, так и по результатам демонстрирования выпускником освоенных компетенций в ходе государственной итоговой аттестации выпускников (ГИА).         </w:t>
      </w:r>
    </w:p>
    <w:p w:rsidR="008644FB" w:rsidRDefault="000C6057" w:rsidP="0086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 </w:t>
      </w:r>
    </w:p>
    <w:p w:rsidR="008644FB" w:rsidRDefault="008644FB" w:rsidP="0086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4FB" w:rsidRPr="008644FB" w:rsidRDefault="008644FB" w:rsidP="0086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44FB">
        <w:rPr>
          <w:rFonts w:ascii="Times New Roman" w:hAnsi="Times New Roman"/>
          <w:sz w:val="24"/>
          <w:szCs w:val="24"/>
        </w:rPr>
        <w:t>Разработано отделом аспирантуры.</w:t>
      </w:r>
    </w:p>
    <w:p w:rsidR="008644FB" w:rsidRDefault="008644FB" w:rsidP="0086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4FB" w:rsidRPr="008644FB" w:rsidRDefault="008644FB" w:rsidP="0086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44FB">
        <w:rPr>
          <w:rFonts w:ascii="Times New Roman" w:hAnsi="Times New Roman"/>
          <w:sz w:val="24"/>
          <w:szCs w:val="24"/>
        </w:rPr>
        <w:t>Заведующая</w:t>
      </w:r>
      <w:r>
        <w:rPr>
          <w:rFonts w:ascii="Times New Roman" w:hAnsi="Times New Roman"/>
          <w:sz w:val="24"/>
          <w:szCs w:val="24"/>
        </w:rPr>
        <w:t xml:space="preserve"> аспирантурой,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олит.н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644FB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8644FB">
        <w:rPr>
          <w:rFonts w:ascii="Times New Roman" w:hAnsi="Times New Roman"/>
          <w:sz w:val="24"/>
          <w:szCs w:val="24"/>
        </w:rPr>
        <w:t>Грибовод</w:t>
      </w:r>
      <w:proofErr w:type="spellEnd"/>
      <w:r w:rsidRPr="008644FB">
        <w:rPr>
          <w:rFonts w:ascii="Times New Roman" w:hAnsi="Times New Roman"/>
          <w:sz w:val="24"/>
          <w:szCs w:val="24"/>
        </w:rPr>
        <w:t xml:space="preserve"> Е.Г.</w:t>
      </w:r>
    </w:p>
    <w:p w:rsidR="008644FB" w:rsidRDefault="008644FB" w:rsidP="0086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4FB" w:rsidRPr="008644FB" w:rsidRDefault="008644FB" w:rsidP="0086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44FB">
        <w:rPr>
          <w:rFonts w:ascii="Times New Roman" w:hAnsi="Times New Roman"/>
          <w:sz w:val="24"/>
          <w:szCs w:val="24"/>
        </w:rPr>
        <w:t>Согласовано:</w:t>
      </w:r>
    </w:p>
    <w:p w:rsidR="000870F5" w:rsidRPr="008644FB" w:rsidRDefault="000870F5" w:rsidP="0008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44FB">
        <w:rPr>
          <w:rFonts w:ascii="Times New Roman" w:hAnsi="Times New Roman"/>
          <w:sz w:val="24"/>
          <w:szCs w:val="24"/>
        </w:rPr>
        <w:t xml:space="preserve">Ученый секретарь, </w:t>
      </w:r>
      <w:proofErr w:type="spellStart"/>
      <w:r w:rsidRPr="008644FB">
        <w:rPr>
          <w:rFonts w:ascii="Times New Roman" w:hAnsi="Times New Roman"/>
          <w:sz w:val="24"/>
          <w:szCs w:val="24"/>
        </w:rPr>
        <w:t>к</w:t>
      </w:r>
      <w:proofErr w:type="gramStart"/>
      <w:r w:rsidRPr="008644FB">
        <w:rPr>
          <w:rFonts w:ascii="Times New Roman" w:hAnsi="Times New Roman"/>
          <w:sz w:val="24"/>
          <w:szCs w:val="24"/>
        </w:rPr>
        <w:t>.п</w:t>
      </w:r>
      <w:proofErr w:type="gramEnd"/>
      <w:r w:rsidRPr="008644FB"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z w:val="24"/>
          <w:szCs w:val="24"/>
        </w:rPr>
        <w:t>ит</w:t>
      </w:r>
      <w:r w:rsidRPr="008644FB">
        <w:rPr>
          <w:rFonts w:ascii="Times New Roman" w:hAnsi="Times New Roman"/>
          <w:sz w:val="24"/>
          <w:szCs w:val="24"/>
        </w:rPr>
        <w:t>.н</w:t>
      </w:r>
      <w:proofErr w:type="spellEnd"/>
      <w:r w:rsidRPr="008644FB">
        <w:rPr>
          <w:rFonts w:ascii="Times New Roman" w:hAnsi="Times New Roman"/>
          <w:sz w:val="24"/>
          <w:szCs w:val="24"/>
        </w:rPr>
        <w:t>.                                                                            Вахрушева  Е.А.</w:t>
      </w:r>
    </w:p>
    <w:p w:rsidR="008644FB" w:rsidRDefault="008644FB" w:rsidP="00864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057" w:rsidRPr="00AB2669" w:rsidRDefault="000C6057" w:rsidP="008644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669">
        <w:rPr>
          <w:rFonts w:ascii="Times New Roman" w:hAnsi="Times New Roman"/>
          <w:sz w:val="24"/>
          <w:szCs w:val="24"/>
        </w:rPr>
        <w:t xml:space="preserve"> </w:t>
      </w:r>
    </w:p>
    <w:sectPr w:rsidR="000C6057" w:rsidRPr="00AB2669" w:rsidSect="005C7C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00" w:rsidRDefault="00102C00" w:rsidP="00CC1DAE">
      <w:pPr>
        <w:spacing w:after="0" w:line="240" w:lineRule="auto"/>
      </w:pPr>
      <w:r>
        <w:separator/>
      </w:r>
    </w:p>
  </w:endnote>
  <w:endnote w:type="continuationSeparator" w:id="0">
    <w:p w:rsidR="00102C00" w:rsidRDefault="00102C00" w:rsidP="00CC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272263"/>
      <w:docPartObj>
        <w:docPartGallery w:val="Page Numbers (Bottom of Page)"/>
        <w:docPartUnique/>
      </w:docPartObj>
    </w:sdtPr>
    <w:sdtEndPr/>
    <w:sdtContent>
      <w:p w:rsidR="005C7CAD" w:rsidRDefault="005C7CA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27B">
          <w:rPr>
            <w:noProof/>
          </w:rPr>
          <w:t>4</w:t>
        </w:r>
        <w:r>
          <w:fldChar w:fldCharType="end"/>
        </w:r>
      </w:p>
    </w:sdtContent>
  </w:sdt>
  <w:p w:rsidR="00CC1DAE" w:rsidRDefault="00CC1D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00" w:rsidRDefault="00102C00" w:rsidP="00CC1DAE">
      <w:pPr>
        <w:spacing w:after="0" w:line="240" w:lineRule="auto"/>
      </w:pPr>
      <w:r>
        <w:separator/>
      </w:r>
    </w:p>
  </w:footnote>
  <w:footnote w:type="continuationSeparator" w:id="0">
    <w:p w:rsidR="00102C00" w:rsidRDefault="00102C00" w:rsidP="00CC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65C5"/>
    <w:multiLevelType w:val="multilevel"/>
    <w:tmpl w:val="F34C58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4B"/>
    <w:rsid w:val="000408D0"/>
    <w:rsid w:val="000870F5"/>
    <w:rsid w:val="000C6057"/>
    <w:rsid w:val="000D56D0"/>
    <w:rsid w:val="00102C00"/>
    <w:rsid w:val="00185FFE"/>
    <w:rsid w:val="00270881"/>
    <w:rsid w:val="0028174C"/>
    <w:rsid w:val="002E26DB"/>
    <w:rsid w:val="003A389B"/>
    <w:rsid w:val="003C4A3B"/>
    <w:rsid w:val="00433922"/>
    <w:rsid w:val="00461A4B"/>
    <w:rsid w:val="004A602E"/>
    <w:rsid w:val="004A6D3F"/>
    <w:rsid w:val="00570CB1"/>
    <w:rsid w:val="005A1B11"/>
    <w:rsid w:val="005B016F"/>
    <w:rsid w:val="005C7CAD"/>
    <w:rsid w:val="006B2FF0"/>
    <w:rsid w:val="006C5341"/>
    <w:rsid w:val="00746E47"/>
    <w:rsid w:val="00784762"/>
    <w:rsid w:val="0079675B"/>
    <w:rsid w:val="00796A32"/>
    <w:rsid w:val="007F20EC"/>
    <w:rsid w:val="0084523D"/>
    <w:rsid w:val="008644FB"/>
    <w:rsid w:val="00884F15"/>
    <w:rsid w:val="008A3379"/>
    <w:rsid w:val="009269F7"/>
    <w:rsid w:val="009377D7"/>
    <w:rsid w:val="00966B35"/>
    <w:rsid w:val="00975930"/>
    <w:rsid w:val="009D1F48"/>
    <w:rsid w:val="009F75BE"/>
    <w:rsid w:val="00A53290"/>
    <w:rsid w:val="00A66883"/>
    <w:rsid w:val="00A81E9E"/>
    <w:rsid w:val="00AA2C88"/>
    <w:rsid w:val="00AB2669"/>
    <w:rsid w:val="00B3115E"/>
    <w:rsid w:val="00BC23DE"/>
    <w:rsid w:val="00BF2FCB"/>
    <w:rsid w:val="00C33CF1"/>
    <w:rsid w:val="00C80FB9"/>
    <w:rsid w:val="00C93657"/>
    <w:rsid w:val="00CB7F7B"/>
    <w:rsid w:val="00CC1DAE"/>
    <w:rsid w:val="00CC7315"/>
    <w:rsid w:val="00CE6F87"/>
    <w:rsid w:val="00D80409"/>
    <w:rsid w:val="00D86513"/>
    <w:rsid w:val="00DA6638"/>
    <w:rsid w:val="00E24A8C"/>
    <w:rsid w:val="00E448C3"/>
    <w:rsid w:val="00E635B1"/>
    <w:rsid w:val="00E932E4"/>
    <w:rsid w:val="00F16946"/>
    <w:rsid w:val="00F6527B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379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CC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1DAE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CC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1DA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379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CC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1DAE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CC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1DA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0C996-FFA9-45C0-9131-DF7C44EF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Артем</dc:creator>
  <cp:lastModifiedBy>User</cp:lastModifiedBy>
  <cp:revision>3</cp:revision>
  <cp:lastPrinted>2018-12-29T09:24:00Z</cp:lastPrinted>
  <dcterms:created xsi:type="dcterms:W3CDTF">2018-12-29T10:07:00Z</dcterms:created>
  <dcterms:modified xsi:type="dcterms:W3CDTF">2019-10-09T06:54:00Z</dcterms:modified>
</cp:coreProperties>
</file>