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81" w:rsidRPr="00FE75F5" w:rsidRDefault="00993681" w:rsidP="0099368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E75F5">
        <w:rPr>
          <w:b/>
          <w:color w:val="000000"/>
        </w:rPr>
        <w:t>ФЕДЕРАЛЬНОЕ ГОСУДАРСТВЕННОЕ БЮДЖЕТНОЕ УЧРЕЖДЕНИЕ НАУКИ ИНСТИТУТ ФИЛОСОФИИ И ПРАВА УРАЛЬСКОГО ОТДЕЛЕНИЯ РОССИЙСКОЙ АКАДЕМИИ НАУК</w:t>
      </w:r>
    </w:p>
    <w:p w:rsidR="006E5C60" w:rsidRPr="00FE75F5" w:rsidRDefault="006E5C60" w:rsidP="0099368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93681" w:rsidRPr="00FE75F5" w:rsidRDefault="00993681" w:rsidP="0099368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E75F5">
        <w:rPr>
          <w:b/>
          <w:color w:val="000000"/>
        </w:rPr>
        <w:t xml:space="preserve">МЕЖДУНАРОДНАЯ АКАДЕМИЯ </w:t>
      </w:r>
      <w:proofErr w:type="gramStart"/>
      <w:r w:rsidRPr="00FE75F5">
        <w:rPr>
          <w:b/>
          <w:color w:val="000000"/>
        </w:rPr>
        <w:t>ДИСКУРС-ИССЛЕДОВАНИЙ</w:t>
      </w:r>
      <w:proofErr w:type="gramEnd"/>
      <w:r w:rsidRPr="00FE75F5">
        <w:rPr>
          <w:b/>
          <w:color w:val="000000"/>
        </w:rPr>
        <w:t xml:space="preserve"> (МАДИ)</w:t>
      </w:r>
    </w:p>
    <w:p w:rsidR="006E5C60" w:rsidRPr="00FE75F5" w:rsidRDefault="006E5C60" w:rsidP="0099368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93681" w:rsidRPr="006F303D" w:rsidRDefault="00993681" w:rsidP="0099368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E75F5">
        <w:rPr>
          <w:b/>
          <w:color w:val="000000"/>
        </w:rPr>
        <w:t>СВЕРДЛОВСКОЕ РЕГИОНАЛЬНОЕ ОТДЕЛЕНИЕ РОССИЙСКОЙ АССОЦИАЦИИ ПОЛИТИЧЕСКОЙ НАУКИ (РАПН)</w:t>
      </w:r>
    </w:p>
    <w:p w:rsidR="006F303D" w:rsidRDefault="006F303D" w:rsidP="00993681">
      <w:pPr>
        <w:pStyle w:val="a3"/>
        <w:spacing w:before="0" w:beforeAutospacing="0" w:after="0" w:afterAutospacing="0"/>
        <w:jc w:val="center"/>
        <w:rPr>
          <w:b/>
          <w:color w:val="000000"/>
          <w:lang w:val="en-US"/>
        </w:rPr>
      </w:pPr>
    </w:p>
    <w:p w:rsidR="006F303D" w:rsidRPr="006F303D" w:rsidRDefault="006F303D" w:rsidP="0099368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МОЛОДЕЖНЫЙ СОВЕТ ИФиП У</w:t>
      </w:r>
      <w:r w:rsidR="00863B69">
        <w:rPr>
          <w:b/>
          <w:color w:val="000000"/>
          <w:lang w:val="en-US"/>
        </w:rPr>
        <w:t>p</w:t>
      </w:r>
      <w:bookmarkStart w:id="0" w:name="_GoBack"/>
      <w:bookmarkEnd w:id="0"/>
      <w:r>
        <w:rPr>
          <w:b/>
          <w:color w:val="000000"/>
        </w:rPr>
        <w:t>О РАН</w:t>
      </w:r>
    </w:p>
    <w:p w:rsidR="006E5C60" w:rsidRPr="00FE75F5" w:rsidRDefault="006E5C60" w:rsidP="0099368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93681" w:rsidRPr="00FE75F5" w:rsidRDefault="00993681" w:rsidP="0099368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E75F5">
        <w:rPr>
          <w:b/>
          <w:color w:val="000000"/>
        </w:rPr>
        <w:t>ИНФОРМАЦИОННОЕ ПИСЬМО</w:t>
      </w:r>
    </w:p>
    <w:p w:rsidR="00993681" w:rsidRPr="00FE75F5" w:rsidRDefault="00993681" w:rsidP="0099368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93681" w:rsidRPr="00FE75F5" w:rsidRDefault="00993681" w:rsidP="0099368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E75F5">
        <w:rPr>
          <w:b/>
          <w:color w:val="000000"/>
        </w:rPr>
        <w:t xml:space="preserve">о проведении </w:t>
      </w:r>
      <w:r w:rsidR="00C32D04">
        <w:rPr>
          <w:b/>
          <w:color w:val="000000"/>
        </w:rPr>
        <w:t xml:space="preserve">второй </w:t>
      </w:r>
      <w:r w:rsidRPr="00FE75F5">
        <w:rPr>
          <w:b/>
          <w:color w:val="000000"/>
        </w:rPr>
        <w:t>Всероссийской научно-практической</w:t>
      </w:r>
    </w:p>
    <w:p w:rsidR="00993681" w:rsidRPr="00FE75F5" w:rsidRDefault="00993681" w:rsidP="0099368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E75F5">
        <w:rPr>
          <w:b/>
          <w:color w:val="000000"/>
        </w:rPr>
        <w:t>молодежной конференции</w:t>
      </w:r>
    </w:p>
    <w:p w:rsidR="00993681" w:rsidRPr="00FE75F5" w:rsidRDefault="00993681" w:rsidP="0099368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E75F5">
        <w:rPr>
          <w:b/>
          <w:color w:val="000000"/>
        </w:rPr>
        <w:t>МОБИЛЬНОСТЬ КАК ИЗМЕРЕНИЕ МЯГКОЙ СИЛЫ:</w:t>
      </w:r>
    </w:p>
    <w:p w:rsidR="00993681" w:rsidRPr="00FE75F5" w:rsidRDefault="00993681" w:rsidP="0099368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E75F5">
        <w:rPr>
          <w:b/>
          <w:color w:val="000000"/>
        </w:rPr>
        <w:t>ТЕОРИЯ, ПРАКТИКА, ДИСКУРС</w:t>
      </w:r>
    </w:p>
    <w:p w:rsidR="00993681" w:rsidRPr="00FE75F5" w:rsidRDefault="00993681" w:rsidP="0099368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93681" w:rsidRPr="00FE75F5" w:rsidRDefault="00993681" w:rsidP="0099368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E75F5">
        <w:rPr>
          <w:color w:val="000000"/>
        </w:rPr>
        <w:t>г. Екатеринбург, Институт философии и права УрО РАН,</w:t>
      </w:r>
    </w:p>
    <w:p w:rsidR="00993681" w:rsidRPr="00FE75F5" w:rsidRDefault="006E5C60" w:rsidP="0099368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E75F5">
        <w:rPr>
          <w:color w:val="000000"/>
        </w:rPr>
        <w:t>19</w:t>
      </w:r>
      <w:r w:rsidR="00993681" w:rsidRPr="00FE75F5">
        <w:rPr>
          <w:color w:val="000000"/>
        </w:rPr>
        <w:t xml:space="preserve"> </w:t>
      </w:r>
      <w:r w:rsidRPr="00FE75F5">
        <w:rPr>
          <w:color w:val="000000"/>
        </w:rPr>
        <w:t>июня</w:t>
      </w:r>
      <w:r w:rsidR="00993681" w:rsidRPr="00FE75F5">
        <w:rPr>
          <w:color w:val="000000"/>
        </w:rPr>
        <w:t xml:space="preserve"> 201</w:t>
      </w:r>
      <w:r w:rsidRPr="00FE75F5">
        <w:rPr>
          <w:color w:val="000000"/>
        </w:rPr>
        <w:t>9</w:t>
      </w:r>
      <w:r w:rsidR="00993681" w:rsidRPr="00FE75F5">
        <w:rPr>
          <w:color w:val="000000"/>
        </w:rPr>
        <w:t xml:space="preserve"> года</w:t>
      </w:r>
    </w:p>
    <w:p w:rsidR="00993681" w:rsidRPr="00FE75F5" w:rsidRDefault="00993681" w:rsidP="0099368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E75F5" w:rsidRPr="00FE75F5" w:rsidRDefault="00FE75F5" w:rsidP="00D5787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E75F5" w:rsidRDefault="00FE75F5" w:rsidP="00D61535">
      <w:pPr>
        <w:pStyle w:val="a3"/>
        <w:spacing w:before="0" w:beforeAutospacing="0" w:after="0" w:afterAutospacing="0"/>
        <w:ind w:firstLine="708"/>
        <w:jc w:val="both"/>
      </w:pPr>
      <w:r w:rsidRPr="00FE75F5">
        <w:t xml:space="preserve">Исследование подвижности, мобильности, всевозможных перемещений в современном обществе приобретает сегодня большую популярность. Интерес к данной теме связан с техническими и технологическими изменениями, которые привели к увеличению масштаба мобильности и возникновению ее качественно новых аспектов. В рамках конференции предлагается обсудить вопросы мобильности и ее влияния на «мягкий» потенциал государств, </w:t>
      </w:r>
      <w:r w:rsidR="00C32D04">
        <w:t xml:space="preserve">особенности современной </w:t>
      </w:r>
      <w:r w:rsidRPr="00FE75F5">
        <w:t>академической мобильности и научной коммуникации, научное взаимодействие в эпоху цифровых технологий, мобильность в области государственного управления, а также проблемы в области дипломатии, парадипломатии и миграции населения.</w:t>
      </w:r>
      <w:r w:rsidR="004B3216">
        <w:t xml:space="preserve"> </w:t>
      </w:r>
      <w:r w:rsidR="00CE631A">
        <w:t>В рамках конференции</w:t>
      </w:r>
      <w:r w:rsidR="004B3216">
        <w:t xml:space="preserve"> планируется привлечение ведущих мексиканских исследователей в об</w:t>
      </w:r>
      <w:r w:rsidR="00CE631A">
        <w:t>ласти мягкой силы и мобильности, с</w:t>
      </w:r>
      <w:r w:rsidR="00C32D04">
        <w:t xml:space="preserve">равнение </w:t>
      </w:r>
      <w:r w:rsidR="00692EA2">
        <w:t>особенностей</w:t>
      </w:r>
      <w:r w:rsidR="00C32D04">
        <w:t xml:space="preserve"> осмысления</w:t>
      </w:r>
      <w:r w:rsidR="00692EA2">
        <w:t xml:space="preserve"> ими</w:t>
      </w:r>
      <w:r w:rsidR="00C32D04">
        <w:t xml:space="preserve"> проблематики </w:t>
      </w:r>
      <w:r w:rsidR="00C32D04">
        <w:rPr>
          <w:lang w:val="en-US"/>
        </w:rPr>
        <w:t>soft</w:t>
      </w:r>
      <w:r w:rsidR="00C32D04" w:rsidRPr="00C32D04">
        <w:t xml:space="preserve"> </w:t>
      </w:r>
      <w:r w:rsidR="00C32D04">
        <w:rPr>
          <w:lang w:val="en-US"/>
        </w:rPr>
        <w:t>power</w:t>
      </w:r>
      <w:r w:rsidR="00C32D04" w:rsidRPr="00C32D04">
        <w:t xml:space="preserve"> </w:t>
      </w:r>
      <w:r w:rsidR="00C32D04">
        <w:t>и подвижности с отечественным</w:t>
      </w:r>
      <w:r w:rsidR="00692EA2">
        <w:t xml:space="preserve"> опытом</w:t>
      </w:r>
      <w:r w:rsidR="00CE631A">
        <w:t>.</w:t>
      </w:r>
    </w:p>
    <w:p w:rsidR="00FE75F5" w:rsidRDefault="00FE75F5" w:rsidP="00D61535">
      <w:pPr>
        <w:pStyle w:val="a3"/>
        <w:spacing w:before="0" w:beforeAutospacing="0" w:after="0" w:afterAutospacing="0"/>
        <w:ind w:firstLine="708"/>
        <w:jc w:val="both"/>
      </w:pPr>
    </w:p>
    <w:p w:rsidR="00FE75F5" w:rsidRPr="00FE75F5" w:rsidRDefault="00FE75F5" w:rsidP="00D6153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E75F5">
        <w:rPr>
          <w:b/>
          <w:color w:val="000000"/>
        </w:rPr>
        <w:t>ОСНОВНЫЕ ТЕМАТИЧЕСКИЕ НАПРАВЛЕНИЯ КОНФЕРЕНЦИИ</w:t>
      </w:r>
    </w:p>
    <w:p w:rsidR="004B3216" w:rsidRDefault="004B3216" w:rsidP="00D6153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4B3216">
        <w:t>Современная научная коммуникация: история, проблемы, перспективы.</w:t>
      </w:r>
    </w:p>
    <w:p w:rsidR="004B3216" w:rsidRDefault="004B3216" w:rsidP="00D6153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Академическая мобильность и воспроизводство человеческого капитала.</w:t>
      </w:r>
    </w:p>
    <w:p w:rsidR="004B3216" w:rsidRDefault="004B3216" w:rsidP="00D6153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Влияние интернета на развитие </w:t>
      </w:r>
      <w:proofErr w:type="gramStart"/>
      <w:r>
        <w:t>научных</w:t>
      </w:r>
      <w:proofErr w:type="gramEnd"/>
      <w:r>
        <w:t xml:space="preserve"> социальных онлайн-сетей.</w:t>
      </w:r>
    </w:p>
    <w:p w:rsidR="004B3216" w:rsidRDefault="004B3216" w:rsidP="00D6153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Культурная политика и культурная дипломатия как инструменты мягкой силы.</w:t>
      </w:r>
    </w:p>
    <w:p w:rsidR="004B3216" w:rsidRDefault="004B3216" w:rsidP="00D6153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>
        <w:t>Культурная</w:t>
      </w:r>
      <w:proofErr w:type="gramEnd"/>
      <w:r>
        <w:t xml:space="preserve"> парадипломатия: эффекты и перспективы.</w:t>
      </w:r>
    </w:p>
    <w:p w:rsidR="004B3216" w:rsidRDefault="004B3216" w:rsidP="00D6153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Мобильность в области государственного и муниципального управления.</w:t>
      </w:r>
    </w:p>
    <w:p w:rsidR="004B3216" w:rsidRDefault="004B3216" w:rsidP="00D6153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Скорость предоставления государственных услуг населению.</w:t>
      </w:r>
    </w:p>
    <w:p w:rsidR="004B3216" w:rsidRPr="004B3216" w:rsidRDefault="004B3216" w:rsidP="00D6153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Мобильность и мягкая сила: мексиканский взгляд.</w:t>
      </w:r>
    </w:p>
    <w:p w:rsidR="00FE75F5" w:rsidRPr="00FE75F5" w:rsidRDefault="00FE75F5" w:rsidP="00D61535">
      <w:pPr>
        <w:pStyle w:val="a3"/>
        <w:spacing w:before="0" w:beforeAutospacing="0" w:after="0" w:afterAutospacing="0"/>
        <w:jc w:val="both"/>
      </w:pPr>
    </w:p>
    <w:p w:rsidR="006867CB" w:rsidRPr="00FE75F5" w:rsidRDefault="00FE75F5" w:rsidP="00D61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5F5">
        <w:rPr>
          <w:rFonts w:ascii="Times New Roman" w:hAnsi="Times New Roman" w:cs="Times New Roman"/>
          <w:b/>
          <w:color w:val="000000"/>
          <w:sz w:val="24"/>
          <w:szCs w:val="24"/>
        </w:rPr>
        <w:t>Задачами конференции являются следующие:</w:t>
      </w:r>
    </w:p>
    <w:p w:rsidR="006867CB" w:rsidRPr="006867CB" w:rsidRDefault="006867CB" w:rsidP="00D61535">
      <w:pPr>
        <w:pStyle w:val="a5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6867CB">
        <w:rPr>
          <w:sz w:val="24"/>
          <w:szCs w:val="24"/>
        </w:rPr>
        <w:t>теоретическое осмысление феномена мобильности как измерения мягкой силы и фактора политических трансформаций в условиях возрастания региональных и глобальных вызовов и угроз;</w:t>
      </w:r>
    </w:p>
    <w:p w:rsidR="006867CB" w:rsidRDefault="006867CB" w:rsidP="00D61535">
      <w:pPr>
        <w:pStyle w:val="a5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исследование и </w:t>
      </w:r>
      <w:r w:rsidRPr="006867CB">
        <w:rPr>
          <w:sz w:val="24"/>
          <w:szCs w:val="24"/>
        </w:rPr>
        <w:t>систематизация современных теорий и подходов к мягкой силе с позиции концепта мобильности;</w:t>
      </w:r>
    </w:p>
    <w:p w:rsidR="006867CB" w:rsidRPr="006867CB" w:rsidRDefault="006867CB" w:rsidP="00D61535">
      <w:pPr>
        <w:pStyle w:val="a5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углубленное изучение проблематики научной мобильности;</w:t>
      </w:r>
    </w:p>
    <w:p w:rsidR="00FE75F5" w:rsidRPr="006867CB" w:rsidRDefault="00FE75F5" w:rsidP="00D61535">
      <w:pPr>
        <w:pStyle w:val="a5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6867CB">
        <w:rPr>
          <w:sz w:val="24"/>
          <w:szCs w:val="24"/>
        </w:rPr>
        <w:lastRenderedPageBreak/>
        <w:t>поддержка научной инициативы и развитие творческой активности молодых ученых, привлечение их к решению актуальных проблем гуманитарной науки;</w:t>
      </w:r>
    </w:p>
    <w:p w:rsidR="00FE75F5" w:rsidRPr="006867CB" w:rsidRDefault="00FE75F5" w:rsidP="00D61535">
      <w:pPr>
        <w:pStyle w:val="a5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proofErr w:type="gramStart"/>
      <w:r w:rsidRPr="006867CB">
        <w:rPr>
          <w:sz w:val="24"/>
          <w:szCs w:val="24"/>
        </w:rPr>
        <w:t>разработка практических рекомендаций для международных и региональных акторов, направленных на оценку эффективности политики</w:t>
      </w:r>
      <w:r w:rsidR="00692EA2">
        <w:rPr>
          <w:sz w:val="24"/>
          <w:szCs w:val="24"/>
        </w:rPr>
        <w:t xml:space="preserve"> культурной дипломатии и</w:t>
      </w:r>
      <w:r w:rsidRPr="006867CB">
        <w:rPr>
          <w:sz w:val="24"/>
          <w:szCs w:val="24"/>
        </w:rPr>
        <w:t xml:space="preserve"> мягкой силы.</w:t>
      </w:r>
      <w:proofErr w:type="gramEnd"/>
    </w:p>
    <w:p w:rsidR="00FE75F5" w:rsidRDefault="00FE75F5" w:rsidP="00D61535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E75F5" w:rsidRPr="00FE75F5" w:rsidRDefault="00FE75F5" w:rsidP="00FE75F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E75F5">
        <w:rPr>
          <w:b/>
          <w:color w:val="000000"/>
        </w:rPr>
        <w:t>Оргкомитет конференции</w:t>
      </w:r>
    </w:p>
    <w:p w:rsidR="00FE75F5" w:rsidRPr="00FE75F5" w:rsidRDefault="00FE75F5" w:rsidP="00FE75F5">
      <w:pPr>
        <w:pStyle w:val="a3"/>
        <w:spacing w:before="0" w:beforeAutospacing="0" w:after="0" w:afterAutospacing="0"/>
      </w:pPr>
    </w:p>
    <w:p w:rsidR="00993681" w:rsidRPr="00FE75F5" w:rsidRDefault="00993681" w:rsidP="00D6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75F5">
        <w:rPr>
          <w:color w:val="000000"/>
        </w:rPr>
        <w:t>Русакова Ольга Фредовна – председатель оргкомитета, доктор политических наук, профессор, заведующая отделом философии (Институт философии и права УрО РАН)</w:t>
      </w:r>
    </w:p>
    <w:p w:rsidR="00993681" w:rsidRPr="00FE75F5" w:rsidRDefault="00993681" w:rsidP="00D61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93681" w:rsidRPr="00FE75F5" w:rsidRDefault="00993681" w:rsidP="00D6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75F5">
        <w:rPr>
          <w:color w:val="000000"/>
        </w:rPr>
        <w:t>Ковба Дарья Михайловна – секретарь оргкомитета, кандидат политических наук, младший научный сотрудник (Институт философии и права УрО РАН)</w:t>
      </w:r>
    </w:p>
    <w:p w:rsidR="00993681" w:rsidRPr="00FE75F5" w:rsidRDefault="00993681" w:rsidP="00D61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93681" w:rsidRPr="00FE75F5" w:rsidRDefault="00993681" w:rsidP="00D6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75F5">
        <w:rPr>
          <w:color w:val="000000"/>
        </w:rPr>
        <w:t>Грибовод Екатерина Григорьевна – заместитель секретаря оргкомитета, кандидат политических наук, младший научный сотрудник (Институт философии и права УрО РАН)</w:t>
      </w:r>
    </w:p>
    <w:p w:rsidR="00993681" w:rsidRPr="00FE75F5" w:rsidRDefault="00993681" w:rsidP="00D61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93681" w:rsidRPr="00FE75F5" w:rsidRDefault="00993681" w:rsidP="00D6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75F5">
        <w:rPr>
          <w:color w:val="000000"/>
        </w:rPr>
        <w:t>Грибовод Елена Григорьевна – заместитель секретаря оргкомитета, старший лаборант-исследователь отдела философии (Институт философии и права УрО РАН)</w:t>
      </w:r>
    </w:p>
    <w:p w:rsidR="00993681" w:rsidRPr="00FE75F5" w:rsidRDefault="00993681" w:rsidP="00D61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E5C60" w:rsidRPr="00FE75F5" w:rsidRDefault="006E5C60" w:rsidP="00D615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5F5">
        <w:rPr>
          <w:rFonts w:ascii="Times New Roman" w:hAnsi="Times New Roman" w:cs="Times New Roman"/>
          <w:color w:val="000000"/>
          <w:sz w:val="24"/>
          <w:szCs w:val="24"/>
        </w:rPr>
        <w:t>Вторая всероссийская молодежная научно-практическая конференция «Мобильность как измерение мягкой силы: теория, практика, дискурс» проводится на базе Института философии и права УрО РАН в г. Екатеринбурге 19 июня 2019 г.</w:t>
      </w:r>
    </w:p>
    <w:p w:rsidR="006E5C60" w:rsidRPr="006E5C60" w:rsidRDefault="006E5C60" w:rsidP="00D61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Заявки на участие в работе конференции</w:t>
      </w:r>
      <w:r w:rsidRPr="006E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</w:t>
      </w:r>
      <w:r w:rsidRPr="00FE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6F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6E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2019 года по адресу: </w:t>
      </w:r>
      <w:hyperlink r:id="rId6" w:history="1">
        <w:r w:rsidRPr="00FE75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rusakova</w:t>
        </w:r>
        <w:r w:rsidRPr="00FE75F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FE75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E75F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E75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E75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75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0232A" w:rsidRPr="006E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5C60" w:rsidRPr="006E5C60" w:rsidRDefault="006E5C60" w:rsidP="006E5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5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E5C60" w:rsidRPr="00FE75F5" w:rsidTr="006E5C60">
        <w:tc>
          <w:tcPr>
            <w:tcW w:w="4219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352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C60" w:rsidRPr="00FE75F5" w:rsidTr="006E5C60">
        <w:tc>
          <w:tcPr>
            <w:tcW w:w="4219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5352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C60" w:rsidRPr="00FE75F5" w:rsidTr="006E5C60">
        <w:tc>
          <w:tcPr>
            <w:tcW w:w="4219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работы/учебы: название</w:t>
            </w:r>
            <w:r w:rsidRPr="00FE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или учреждения</w:t>
            </w:r>
          </w:p>
        </w:tc>
        <w:tc>
          <w:tcPr>
            <w:tcW w:w="5352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C60" w:rsidRPr="00FE75F5" w:rsidTr="006E5C60">
        <w:tc>
          <w:tcPr>
            <w:tcW w:w="4219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5352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C60" w:rsidRPr="00FE75F5" w:rsidTr="006E5C60">
        <w:tc>
          <w:tcPr>
            <w:tcW w:w="4219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Учёная степень (при наличии)</w:t>
            </w:r>
          </w:p>
        </w:tc>
        <w:tc>
          <w:tcPr>
            <w:tcW w:w="5352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C60" w:rsidRPr="00FE75F5" w:rsidTr="006E5C60">
        <w:tc>
          <w:tcPr>
            <w:tcW w:w="4219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352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C60" w:rsidRPr="00FE75F5" w:rsidTr="006E5C60">
        <w:tc>
          <w:tcPr>
            <w:tcW w:w="4219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352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C60" w:rsidRPr="00FE75F5" w:rsidTr="006E5C60">
        <w:tc>
          <w:tcPr>
            <w:tcW w:w="4219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доклада (выступления)</w:t>
            </w:r>
          </w:p>
        </w:tc>
        <w:tc>
          <w:tcPr>
            <w:tcW w:w="5352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C60" w:rsidRPr="00FE75F5" w:rsidTr="006E5C60">
        <w:tc>
          <w:tcPr>
            <w:tcW w:w="4219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 ли технические</w:t>
            </w:r>
            <w:r w:rsidRPr="00FE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презентации? (да,</w:t>
            </w:r>
            <w:r w:rsidRPr="00FE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5352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C60" w:rsidRPr="00FE75F5" w:rsidTr="006E5C60">
        <w:tc>
          <w:tcPr>
            <w:tcW w:w="4219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участия (очная/заочная)</w:t>
            </w:r>
          </w:p>
        </w:tc>
        <w:tc>
          <w:tcPr>
            <w:tcW w:w="5352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C60" w:rsidRPr="00FE75F5" w:rsidTr="006E5C60">
        <w:tc>
          <w:tcPr>
            <w:tcW w:w="4219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в бронировании</w:t>
            </w:r>
            <w:r w:rsidRPr="00FE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гостиницы (да, нет)</w:t>
            </w:r>
          </w:p>
        </w:tc>
        <w:tc>
          <w:tcPr>
            <w:tcW w:w="5352" w:type="dxa"/>
          </w:tcPr>
          <w:p w:rsidR="006E5C60" w:rsidRPr="00FE75F5" w:rsidRDefault="006E5C60" w:rsidP="00DD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5C60" w:rsidRPr="006E5C60" w:rsidRDefault="006E5C60" w:rsidP="00D61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конференции (статьи, подготовленные на основе доклад</w:t>
      </w:r>
      <w:r w:rsidRPr="00FE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и выступлений) будут опубликованы в сборнике научных трудов (индексация </w:t>
      </w:r>
      <w:r w:rsidRPr="006E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</w:t>
      </w:r>
      <w:r w:rsidRPr="00FE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E5C60" w:rsidRPr="006E5C60" w:rsidRDefault="006E5C60" w:rsidP="00D61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участия в конференции:</w:t>
      </w:r>
      <w:r w:rsidRPr="006E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очная, заочная</w:t>
      </w:r>
      <w:r w:rsidR="00F7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3681" w:rsidRPr="00FE75F5" w:rsidRDefault="006E5C60" w:rsidP="00D6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75F5">
        <w:rPr>
          <w:b/>
          <w:color w:val="000000"/>
        </w:rPr>
        <w:lastRenderedPageBreak/>
        <w:t>Место проведения конференции</w:t>
      </w:r>
      <w:r w:rsidR="00993681" w:rsidRPr="00FE75F5">
        <w:rPr>
          <w:b/>
          <w:color w:val="000000"/>
        </w:rPr>
        <w:t>:</w:t>
      </w:r>
      <w:r w:rsidR="00993681" w:rsidRPr="00FE75F5">
        <w:rPr>
          <w:color w:val="000000"/>
        </w:rPr>
        <w:t xml:space="preserve"> г. Екатеринбург, ул. Софьи Ковалевской, 16, Институт философии и права УрО РАН.</w:t>
      </w:r>
    </w:p>
    <w:p w:rsidR="005D03B8" w:rsidRPr="00FE75F5" w:rsidRDefault="005D03B8" w:rsidP="00D615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03B8" w:rsidRPr="00FE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29C"/>
    <w:multiLevelType w:val="hybridMultilevel"/>
    <w:tmpl w:val="70B43092"/>
    <w:lvl w:ilvl="0" w:tplc="9FF299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013E"/>
    <w:multiLevelType w:val="hybridMultilevel"/>
    <w:tmpl w:val="4CD8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702E6"/>
    <w:multiLevelType w:val="hybridMultilevel"/>
    <w:tmpl w:val="D16C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00DC5"/>
    <w:multiLevelType w:val="hybridMultilevel"/>
    <w:tmpl w:val="CFEE8CB0"/>
    <w:lvl w:ilvl="0" w:tplc="B8F2B6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34"/>
    <w:rsid w:val="004B3216"/>
    <w:rsid w:val="005D03B8"/>
    <w:rsid w:val="0060232A"/>
    <w:rsid w:val="006867CB"/>
    <w:rsid w:val="00692EA2"/>
    <w:rsid w:val="006E5C60"/>
    <w:rsid w:val="006F303D"/>
    <w:rsid w:val="00863B69"/>
    <w:rsid w:val="00993681"/>
    <w:rsid w:val="00A80134"/>
    <w:rsid w:val="00C32D04"/>
    <w:rsid w:val="00CE631A"/>
    <w:rsid w:val="00D41B06"/>
    <w:rsid w:val="00D57878"/>
    <w:rsid w:val="00D61535"/>
    <w:rsid w:val="00F71407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3681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6E5C60"/>
    <w:pPr>
      <w:widowControl w:val="0"/>
      <w:autoSpaceDE w:val="0"/>
      <w:autoSpaceDN w:val="0"/>
      <w:spacing w:after="0" w:line="240" w:lineRule="auto"/>
      <w:ind w:left="1265" w:hanging="1153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59"/>
    <w:rsid w:val="006E5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3681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6E5C60"/>
    <w:pPr>
      <w:widowControl w:val="0"/>
      <w:autoSpaceDE w:val="0"/>
      <w:autoSpaceDN w:val="0"/>
      <w:spacing w:after="0" w:line="240" w:lineRule="auto"/>
      <w:ind w:left="1265" w:hanging="1153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59"/>
    <w:rsid w:val="006E5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akova_mai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User</cp:lastModifiedBy>
  <cp:revision>2</cp:revision>
  <dcterms:created xsi:type="dcterms:W3CDTF">2019-06-03T10:06:00Z</dcterms:created>
  <dcterms:modified xsi:type="dcterms:W3CDTF">2019-06-03T10:06:00Z</dcterms:modified>
</cp:coreProperties>
</file>