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4E45" w14:textId="31CBB2A7" w:rsidR="001C5A1C" w:rsidRDefault="00296FF8">
      <w:pPr>
        <w:rPr>
          <w:rFonts w:ascii="Times New Roman" w:hAnsi="Times New Roman" w:cs="Times New Roman"/>
          <w:i/>
          <w:iCs/>
          <w:lang w:val="en-US"/>
        </w:rPr>
      </w:pPr>
      <w:r w:rsidRPr="00132C39">
        <w:rPr>
          <w:rFonts w:ascii="Times New Roman" w:hAnsi="Times New Roman" w:cs="Times New Roman"/>
          <w:i/>
          <w:iCs/>
          <w:lang w:val="en-US"/>
        </w:rPr>
        <w:t>Vladimir</w:t>
      </w:r>
      <w:r w:rsidR="00AF77E5" w:rsidRPr="00132C39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132C39">
        <w:rPr>
          <w:rFonts w:ascii="Times New Roman" w:hAnsi="Times New Roman" w:cs="Times New Roman"/>
          <w:i/>
          <w:iCs/>
          <w:lang w:val="en-US"/>
        </w:rPr>
        <w:t>Lobovikov</w:t>
      </w:r>
      <w:r w:rsidR="00157CA9" w:rsidRPr="00132C39">
        <w:rPr>
          <w:rFonts w:ascii="Times New Roman" w:hAnsi="Times New Roman" w:cs="Times New Roman"/>
          <w:i/>
          <w:iCs/>
          <w:lang w:val="en-US"/>
        </w:rPr>
        <w:t xml:space="preserve"> (Russia)</w:t>
      </w:r>
    </w:p>
    <w:p w14:paraId="48F4F6FB" w14:textId="6865BC81" w:rsidR="00132C39" w:rsidRPr="00132C39" w:rsidRDefault="00132C39">
      <w:pPr>
        <w:rPr>
          <w:rFonts w:ascii="Times New Roman" w:hAnsi="Times New Roman" w:cs="Times New Roman"/>
          <w:i/>
          <w:iCs/>
          <w:lang w:val="ru-RU"/>
        </w:rPr>
      </w:pPr>
      <w:r w:rsidRPr="00132C39">
        <w:rPr>
          <w:rFonts w:ascii="Times New Roman" w:hAnsi="Times New Roman" w:cs="Times New Roman"/>
          <w:i/>
          <w:iCs/>
          <w:highlight w:val="green"/>
          <w:lang w:val="ru-RU"/>
        </w:rPr>
        <w:t>Владимир Лобовиков (Россия)</w:t>
      </w:r>
    </w:p>
    <w:p w14:paraId="7A0C8B40" w14:textId="77777777" w:rsidR="00AF77E5" w:rsidRPr="000001FE" w:rsidRDefault="00AF77E5">
      <w:pPr>
        <w:rPr>
          <w:rFonts w:ascii="Times New Roman" w:hAnsi="Times New Roman" w:cs="Times New Roman"/>
          <w:lang w:val="en-US"/>
        </w:rPr>
      </w:pPr>
    </w:p>
    <w:p w14:paraId="4E46FC74" w14:textId="6DE29509" w:rsidR="00AF77E5" w:rsidRPr="000001FE" w:rsidRDefault="00AF77E5">
      <w:pPr>
        <w:rPr>
          <w:rFonts w:ascii="Times New Roman" w:hAnsi="Times New Roman" w:cs="Times New Roman"/>
          <w:lang w:val="en-US"/>
        </w:rPr>
      </w:pPr>
      <w:r w:rsidRPr="000001FE">
        <w:rPr>
          <w:rFonts w:ascii="Times New Roman" w:hAnsi="Times New Roman" w:cs="Times New Roman"/>
          <w:lang w:val="en-US"/>
        </w:rPr>
        <w:t>U</w:t>
      </w:r>
      <w:r w:rsidR="00296FF8" w:rsidRPr="000001FE">
        <w:rPr>
          <w:rFonts w:ascii="Times New Roman" w:hAnsi="Times New Roman" w:cs="Times New Roman"/>
          <w:lang w:val="en-US"/>
        </w:rPr>
        <w:t xml:space="preserve">ral Branch of </w:t>
      </w:r>
      <w:r w:rsidR="004205A0" w:rsidRPr="000001FE">
        <w:rPr>
          <w:rFonts w:ascii="Times New Roman" w:hAnsi="Times New Roman" w:cs="Times New Roman"/>
          <w:lang w:val="en-US"/>
        </w:rPr>
        <w:t xml:space="preserve">the Academy of Sciences </w:t>
      </w:r>
      <w:r w:rsidR="00296FF8" w:rsidRPr="000001FE">
        <w:rPr>
          <w:rFonts w:ascii="Times New Roman" w:hAnsi="Times New Roman" w:cs="Times New Roman"/>
          <w:lang w:val="en-US"/>
        </w:rPr>
        <w:t xml:space="preserve">/ </w:t>
      </w:r>
      <w:r w:rsidRPr="000001FE">
        <w:rPr>
          <w:rFonts w:ascii="Times New Roman" w:hAnsi="Times New Roman" w:cs="Times New Roman"/>
          <w:lang w:val="en-US"/>
        </w:rPr>
        <w:t>Institut</w:t>
      </w:r>
      <w:r w:rsidR="00296FF8" w:rsidRPr="000001FE">
        <w:rPr>
          <w:rFonts w:ascii="Times New Roman" w:hAnsi="Times New Roman" w:cs="Times New Roman"/>
          <w:lang w:val="en-US"/>
        </w:rPr>
        <w:t>e of Philosophy and Law</w:t>
      </w:r>
      <w:r w:rsidR="00132C39">
        <w:rPr>
          <w:rFonts w:ascii="Times New Roman" w:hAnsi="Times New Roman" w:cs="Times New Roman"/>
          <w:lang w:val="en-US"/>
        </w:rPr>
        <w:t xml:space="preserve">   </w:t>
      </w:r>
    </w:p>
    <w:p w14:paraId="144FBEB1" w14:textId="77777777" w:rsidR="00AF77E5" w:rsidRPr="000001FE" w:rsidRDefault="00AF77E5">
      <w:pPr>
        <w:rPr>
          <w:rFonts w:ascii="Times New Roman" w:hAnsi="Times New Roman" w:cs="Times New Roman"/>
          <w:lang w:val="en-US"/>
        </w:rPr>
      </w:pPr>
    </w:p>
    <w:p w14:paraId="525349E4" w14:textId="17D29D9A" w:rsidR="00AF77E5" w:rsidRPr="000001FE" w:rsidRDefault="00296FF8">
      <w:pPr>
        <w:rPr>
          <w:rFonts w:ascii="Times New Roman" w:hAnsi="Times New Roman" w:cs="Times New Roman"/>
          <w:lang w:val="en-US"/>
        </w:rPr>
      </w:pPr>
      <w:r w:rsidRPr="000001FE">
        <w:rPr>
          <w:rFonts w:ascii="Times New Roman" w:hAnsi="Times New Roman" w:cs="Times New Roman"/>
          <w:lang w:val="en-US"/>
        </w:rPr>
        <w:t>vlobovikov@</w:t>
      </w:r>
      <w:r w:rsidR="00AF77E5" w:rsidRPr="000001FE">
        <w:rPr>
          <w:rFonts w:ascii="Times New Roman" w:hAnsi="Times New Roman" w:cs="Times New Roman"/>
          <w:lang w:val="en-US"/>
        </w:rPr>
        <w:t>mail</w:t>
      </w:r>
      <w:r w:rsidRPr="000001FE">
        <w:rPr>
          <w:rFonts w:ascii="Times New Roman" w:hAnsi="Times New Roman" w:cs="Times New Roman"/>
          <w:lang w:val="en-US"/>
        </w:rPr>
        <w:t>.ru</w:t>
      </w:r>
    </w:p>
    <w:p w14:paraId="60469581" w14:textId="77777777" w:rsidR="00AF77E5" w:rsidRPr="000001FE" w:rsidRDefault="00AF77E5">
      <w:pPr>
        <w:rPr>
          <w:rFonts w:ascii="Times New Roman" w:hAnsi="Times New Roman" w:cs="Times New Roman"/>
          <w:lang w:val="en-US"/>
        </w:rPr>
      </w:pPr>
    </w:p>
    <w:p w14:paraId="1DE43DDD" w14:textId="661C74D2" w:rsidR="00AF77E5" w:rsidRPr="000001FE" w:rsidRDefault="00296FF8">
      <w:pPr>
        <w:rPr>
          <w:rFonts w:ascii="Times New Roman" w:hAnsi="Times New Roman" w:cs="Times New Roman"/>
          <w:lang w:val="en-US"/>
        </w:rPr>
      </w:pPr>
      <w:r w:rsidRPr="000001FE">
        <w:rPr>
          <w:rFonts w:ascii="Times New Roman" w:hAnsi="Times New Roman" w:cs="Times New Roman"/>
          <w:lang w:val="en-US"/>
        </w:rPr>
        <w:t xml:space="preserve">32. Logic </w:t>
      </w:r>
      <w:r w:rsidR="00156AD4" w:rsidRPr="000001FE">
        <w:rPr>
          <w:rFonts w:ascii="Times New Roman" w:hAnsi="Times New Roman" w:cs="Times New Roman"/>
          <w:lang w:val="en-US"/>
        </w:rPr>
        <w:t xml:space="preserve">and </w:t>
      </w:r>
      <w:bookmarkStart w:id="0" w:name="_Hlk140153903"/>
      <w:r w:rsidRPr="000001FE">
        <w:rPr>
          <w:rFonts w:ascii="Times New Roman" w:hAnsi="Times New Roman" w:cs="Times New Roman"/>
          <w:lang w:val="en-US"/>
        </w:rPr>
        <w:t xml:space="preserve">Philosophy of Logic </w:t>
      </w:r>
      <w:r w:rsidR="00156AD4" w:rsidRPr="000001FE">
        <w:rPr>
          <w:rFonts w:ascii="Times New Roman" w:hAnsi="Times New Roman" w:cs="Times New Roman"/>
          <w:lang w:val="en-US"/>
        </w:rPr>
        <w:t xml:space="preserve"> </w:t>
      </w:r>
      <w:bookmarkEnd w:id="0"/>
    </w:p>
    <w:p w14:paraId="582603FA" w14:textId="77777777" w:rsidR="00AF77E5" w:rsidRPr="000001FE" w:rsidRDefault="00AF77E5">
      <w:pPr>
        <w:rPr>
          <w:rFonts w:ascii="Times New Roman" w:hAnsi="Times New Roman" w:cs="Times New Roman"/>
          <w:lang w:val="en-US"/>
        </w:rPr>
      </w:pPr>
    </w:p>
    <w:p w14:paraId="45736C9B" w14:textId="77011CBD" w:rsidR="00AF77E5" w:rsidRPr="001C5A1C" w:rsidRDefault="00D06ABE" w:rsidP="00AF77E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1C5A1C">
        <w:rPr>
          <w:rFonts w:ascii="Times New Roman" w:hAnsi="Times New Roman" w:cs="Times New Roman"/>
          <w:b/>
          <w:bCs/>
          <w:lang w:val="en-US"/>
        </w:rPr>
        <w:t xml:space="preserve">REPRESENTING INTUITIONISM PHILOSOPHY OF LOGIC </w:t>
      </w:r>
      <w:r w:rsidR="00D90026" w:rsidRPr="001C5A1C">
        <w:rPr>
          <w:rFonts w:ascii="Times New Roman" w:hAnsi="Times New Roman" w:cs="Times New Roman"/>
          <w:b/>
          <w:bCs/>
          <w:lang w:val="en-US"/>
        </w:rPr>
        <w:t>BY A LOGICALLY</w:t>
      </w:r>
      <w:r w:rsidR="00AF77E5" w:rsidRPr="001C5A1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90026" w:rsidRPr="001C5A1C">
        <w:rPr>
          <w:rFonts w:ascii="Times New Roman" w:hAnsi="Times New Roman" w:cs="Times New Roman"/>
          <w:b/>
          <w:bCs/>
          <w:lang w:val="en-US"/>
        </w:rPr>
        <w:t>FORMALIZED MULTIMODAL AXIOMATIC EPISTEMOLOGY SYSTEM</w:t>
      </w:r>
      <w:r w:rsidR="00AF77E5" w:rsidRPr="001C5A1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90026" w:rsidRPr="001C5A1C">
        <w:rPr>
          <w:rFonts w:ascii="Times New Roman" w:hAnsi="Times New Roman" w:cs="Times New Roman"/>
          <w:b/>
          <w:bCs/>
          <w:lang w:val="ru-RU"/>
        </w:rPr>
        <w:t>Ф</w:t>
      </w:r>
      <w:r w:rsidR="00D90026" w:rsidRPr="001C5A1C">
        <w:rPr>
          <w:rFonts w:ascii="Times New Roman" w:hAnsi="Times New Roman" w:cs="Times New Roman"/>
          <w:b/>
          <w:bCs/>
          <w:vertAlign w:val="superscript"/>
        </w:rPr>
        <w:t xml:space="preserve">0 </w:t>
      </w:r>
    </w:p>
    <w:p w14:paraId="781A4787" w14:textId="66F2E1FF" w:rsidR="00AF77E5" w:rsidRDefault="00D90026" w:rsidP="00AF77E5">
      <w:pPr>
        <w:jc w:val="center"/>
        <w:rPr>
          <w:rFonts w:ascii="Times New Roman" w:hAnsi="Times New Roman" w:cs="Times New Roman"/>
          <w:b/>
          <w:bCs/>
        </w:rPr>
      </w:pPr>
      <w:r w:rsidRPr="001C5A1C">
        <w:rPr>
          <w:rFonts w:ascii="Times New Roman" w:hAnsi="Times New Roman" w:cs="Times New Roman"/>
          <w:b/>
          <w:bCs/>
        </w:rPr>
        <w:t xml:space="preserve">(Was </w:t>
      </w:r>
      <w:bookmarkStart w:id="1" w:name="_Hlk132450037"/>
      <w:r w:rsidRPr="001C5A1C">
        <w:rPr>
          <w:rFonts w:ascii="Times New Roman" w:hAnsi="Times New Roman" w:cs="Times New Roman"/>
          <w:b/>
          <w:bCs/>
        </w:rPr>
        <w:t>Brouwer</w:t>
      </w:r>
      <w:bookmarkEnd w:id="1"/>
      <w:r w:rsidRPr="001C5A1C">
        <w:rPr>
          <w:rFonts w:ascii="Times New Roman" w:hAnsi="Times New Roman" w:cs="Times New Roman"/>
          <w:b/>
          <w:bCs/>
        </w:rPr>
        <w:t xml:space="preserve"> </w:t>
      </w:r>
      <w:bookmarkStart w:id="2" w:name="_Hlk132450323"/>
      <w:r w:rsidRPr="001C5A1C">
        <w:rPr>
          <w:rFonts w:ascii="Times New Roman" w:hAnsi="Times New Roman" w:cs="Times New Roman"/>
          <w:b/>
          <w:bCs/>
        </w:rPr>
        <w:t xml:space="preserve">Quite Satisfied by </w:t>
      </w:r>
      <w:bookmarkStart w:id="3" w:name="_Hlk139732378"/>
      <w:r w:rsidRPr="001C5A1C">
        <w:rPr>
          <w:rFonts w:ascii="Times New Roman" w:hAnsi="Times New Roman" w:cs="Times New Roman"/>
          <w:b/>
          <w:bCs/>
        </w:rPr>
        <w:t xml:space="preserve">Heyting’s </w:t>
      </w:r>
      <w:bookmarkEnd w:id="2"/>
      <w:r w:rsidRPr="001C5A1C">
        <w:rPr>
          <w:rFonts w:ascii="Times New Roman" w:hAnsi="Times New Roman" w:cs="Times New Roman"/>
          <w:b/>
          <w:bCs/>
        </w:rPr>
        <w:t>Intuitionistic Logic Formalization</w:t>
      </w:r>
      <w:bookmarkEnd w:id="3"/>
      <w:r w:rsidRPr="001C5A1C">
        <w:rPr>
          <w:rFonts w:ascii="Times New Roman" w:hAnsi="Times New Roman" w:cs="Times New Roman"/>
          <w:b/>
          <w:bCs/>
        </w:rPr>
        <w:t>?)</w:t>
      </w:r>
    </w:p>
    <w:p w14:paraId="048B1B8A" w14:textId="77777777" w:rsidR="00157CA9" w:rsidRDefault="00157CA9" w:rsidP="00AF77E5">
      <w:pPr>
        <w:jc w:val="center"/>
        <w:rPr>
          <w:rFonts w:ascii="Times New Roman" w:hAnsi="Times New Roman" w:cs="Times New Roman"/>
          <w:b/>
          <w:bCs/>
        </w:rPr>
      </w:pPr>
    </w:p>
    <w:p w14:paraId="74686091" w14:textId="3006CC76" w:rsidR="00157CA9" w:rsidRPr="00157CA9" w:rsidRDefault="00157CA9" w:rsidP="00157CA9">
      <w:pPr>
        <w:jc w:val="center"/>
        <w:rPr>
          <w:rFonts w:ascii="Times New Roman" w:hAnsi="Times New Roman" w:cs="Times New Roman"/>
          <w:b/>
          <w:bCs/>
          <w:highlight w:val="green"/>
        </w:rPr>
      </w:pP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МОДЕЛИРОВАНИЕ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ИНТУИЦИОНИСТСКОЙ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ФИЛОСОФИИ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ЛОГИКИ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ПОСРЕДСТВОМ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ЛОГИЧЕСКИ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ФОРМАЛИЗОВАННОЙ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МУЛЬТИМОДАЛЬНОЙ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АКСИОМАТИЧЕСКОЙ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СИСТЕМЫ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ЭПИСТЕМОЛОГИИ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Ф</w:t>
      </w:r>
      <w:r w:rsidRPr="00157CA9">
        <w:rPr>
          <w:rFonts w:ascii="Times New Roman" w:hAnsi="Times New Roman" w:cs="Times New Roman"/>
          <w:b/>
          <w:bCs/>
          <w:highlight w:val="green"/>
          <w:vertAlign w:val="superscript"/>
        </w:rPr>
        <w:t xml:space="preserve">0 </w:t>
      </w:r>
    </w:p>
    <w:p w14:paraId="634D90B0" w14:textId="256358A3" w:rsidR="00157CA9" w:rsidRPr="00157CA9" w:rsidRDefault="00157CA9" w:rsidP="00157CA9">
      <w:pPr>
        <w:jc w:val="center"/>
        <w:rPr>
          <w:rFonts w:ascii="Times New Roman" w:hAnsi="Times New Roman" w:cs="Times New Roman"/>
          <w:b/>
          <w:bCs/>
        </w:rPr>
      </w:pPr>
      <w:r w:rsidRPr="00157CA9">
        <w:rPr>
          <w:rFonts w:ascii="Times New Roman" w:hAnsi="Times New Roman" w:cs="Times New Roman"/>
          <w:b/>
          <w:bCs/>
          <w:highlight w:val="green"/>
        </w:rPr>
        <w:t>(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Был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ли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Брауэр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вполне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удовлетворен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формализацией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интуиционистской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логики</w:t>
      </w:r>
      <w:r w:rsidRPr="00157CA9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157CA9">
        <w:rPr>
          <w:rFonts w:ascii="Times New Roman" w:hAnsi="Times New Roman" w:cs="Times New Roman"/>
          <w:b/>
          <w:bCs/>
          <w:highlight w:val="green"/>
          <w:lang w:val="ru-RU"/>
        </w:rPr>
        <w:t>Гейтингом</w:t>
      </w:r>
      <w:r w:rsidRPr="00157CA9">
        <w:rPr>
          <w:rFonts w:ascii="Times New Roman" w:hAnsi="Times New Roman" w:cs="Times New Roman"/>
          <w:b/>
          <w:bCs/>
          <w:highlight w:val="green"/>
        </w:rPr>
        <w:t>?)</w:t>
      </w:r>
    </w:p>
    <w:p w14:paraId="554D2844" w14:textId="77777777" w:rsidR="00157CA9" w:rsidRPr="00157CA9" w:rsidRDefault="00157CA9" w:rsidP="00AF77E5">
      <w:pPr>
        <w:jc w:val="center"/>
        <w:rPr>
          <w:rFonts w:ascii="Times New Roman" w:hAnsi="Times New Roman" w:cs="Times New Roman"/>
          <w:b/>
          <w:bCs/>
        </w:rPr>
      </w:pPr>
    </w:p>
    <w:p w14:paraId="2337025A" w14:textId="77777777" w:rsidR="00AF77E5" w:rsidRPr="00157CA9" w:rsidRDefault="00AF77E5" w:rsidP="00AF77E5">
      <w:pPr>
        <w:jc w:val="center"/>
        <w:rPr>
          <w:rFonts w:ascii="Times New Roman" w:hAnsi="Times New Roman" w:cs="Times New Roman"/>
        </w:rPr>
      </w:pPr>
    </w:p>
    <w:p w14:paraId="4BE35F4A" w14:textId="5ED88000" w:rsidR="00F921E8" w:rsidRPr="000001FE" w:rsidRDefault="00F921E8" w:rsidP="00F921E8">
      <w:pPr>
        <w:tabs>
          <w:tab w:val="left" w:pos="2410"/>
        </w:tabs>
        <w:ind w:firstLine="284"/>
        <w:jc w:val="both"/>
        <w:rPr>
          <w:rFonts w:ascii="Times New Roman" w:hAnsi="Times New Roman" w:cs="Times New Roman"/>
        </w:rPr>
      </w:pPr>
      <w:r w:rsidRPr="000001FE">
        <w:rPr>
          <w:rFonts w:ascii="Times New Roman" w:hAnsi="Times New Roman" w:cs="Times New Roman"/>
        </w:rPr>
        <w:t>By the middle of 20</w:t>
      </w:r>
      <w:r w:rsidRPr="000001FE">
        <w:rPr>
          <w:rFonts w:ascii="Times New Roman" w:hAnsi="Times New Roman" w:cs="Times New Roman"/>
          <w:vertAlign w:val="superscript"/>
        </w:rPr>
        <w:t>th</w:t>
      </w:r>
      <w:r w:rsidRPr="000001FE">
        <w:rPr>
          <w:rFonts w:ascii="Times New Roman" w:hAnsi="Times New Roman" w:cs="Times New Roman"/>
        </w:rPr>
        <w:t xml:space="preserve"> century, specialists in philosophy of mathematics </w:t>
      </w:r>
      <w:bookmarkStart w:id="4" w:name="_Hlk139731833"/>
      <w:r w:rsidRPr="000001FE">
        <w:rPr>
          <w:rFonts w:ascii="Times New Roman" w:hAnsi="Times New Roman" w:cs="Times New Roman"/>
        </w:rPr>
        <w:t>became</w:t>
      </w:r>
      <w:bookmarkEnd w:id="4"/>
      <w:r w:rsidRPr="000001FE">
        <w:rPr>
          <w:rFonts w:ascii="Times New Roman" w:hAnsi="Times New Roman" w:cs="Times New Roman"/>
        </w:rPr>
        <w:t xml:space="preserve"> tired of the controversy </w:t>
      </w:r>
      <w:r w:rsidR="006E2BA4" w:rsidRPr="000001FE">
        <w:rPr>
          <w:rFonts w:ascii="Times New Roman" w:hAnsi="Times New Roman" w:cs="Times New Roman"/>
        </w:rPr>
        <w:t>among</w:t>
      </w:r>
      <w:r w:rsidRPr="000001FE">
        <w:rPr>
          <w:rFonts w:ascii="Times New Roman" w:hAnsi="Times New Roman" w:cs="Times New Roman"/>
        </w:rPr>
        <w:t xml:space="preserve"> the formalists</w:t>
      </w:r>
      <w:r w:rsidR="006E2BA4" w:rsidRPr="000001FE">
        <w:rPr>
          <w:rFonts w:ascii="Times New Roman" w:hAnsi="Times New Roman" w:cs="Times New Roman"/>
        </w:rPr>
        <w:t>, the</w:t>
      </w:r>
      <w:r w:rsidRPr="000001FE">
        <w:rPr>
          <w:rFonts w:ascii="Times New Roman" w:hAnsi="Times New Roman" w:cs="Times New Roman"/>
        </w:rPr>
        <w:t xml:space="preserve"> intuitionists</w:t>
      </w:r>
      <w:r w:rsidR="006E2BA4" w:rsidRPr="000001FE">
        <w:rPr>
          <w:rFonts w:ascii="Times New Roman" w:hAnsi="Times New Roman" w:cs="Times New Roman"/>
        </w:rPr>
        <w:t>, and the logicists</w:t>
      </w:r>
      <w:r w:rsidRPr="000001FE">
        <w:rPr>
          <w:rFonts w:ascii="Times New Roman" w:hAnsi="Times New Roman" w:cs="Times New Roman"/>
        </w:rPr>
        <w:t xml:space="preserve"> which had arrived into a deadlock and became not interesting for proper mathematicians. However, even to the present time there is no consistent solution of the antinomy-problem. The well-known </w:t>
      </w:r>
      <w:bookmarkStart w:id="5" w:name="_Hlk139733132"/>
      <w:r w:rsidRPr="000001FE">
        <w:rPr>
          <w:rFonts w:ascii="Times New Roman" w:hAnsi="Times New Roman" w:cs="Times New Roman"/>
        </w:rPr>
        <w:t>compromise</w:t>
      </w:r>
      <w:bookmarkEnd w:id="5"/>
      <w:r w:rsidRPr="000001FE">
        <w:rPr>
          <w:rFonts w:ascii="Times New Roman" w:hAnsi="Times New Roman" w:cs="Times New Roman"/>
        </w:rPr>
        <w:t xml:space="preserve"> has been created by A. Heyting’s intuitionistic logic formalization. But there is a strong feeling that the proper philosophical core of </w:t>
      </w:r>
      <w:bookmarkStart w:id="6" w:name="_Hlk139733183"/>
      <w:bookmarkStart w:id="7" w:name="_Hlk139733646"/>
      <w:r w:rsidRPr="000001FE">
        <w:rPr>
          <w:rFonts w:ascii="Times New Roman" w:hAnsi="Times New Roman" w:cs="Times New Roman"/>
        </w:rPr>
        <w:t>Brouwer’s</w:t>
      </w:r>
      <w:bookmarkEnd w:id="6"/>
      <w:r w:rsidRPr="000001FE">
        <w:rPr>
          <w:rFonts w:ascii="Times New Roman" w:hAnsi="Times New Roman" w:cs="Times New Roman"/>
        </w:rPr>
        <w:t xml:space="preserve"> intuitionism </w:t>
      </w:r>
      <w:bookmarkEnd w:id="7"/>
      <w:r w:rsidRPr="000001FE">
        <w:rPr>
          <w:rFonts w:ascii="Times New Roman" w:hAnsi="Times New Roman" w:cs="Times New Roman"/>
        </w:rPr>
        <w:t xml:space="preserve">and systematical anti-logicism has been ignored by Heyting intuitionistic logic. Perhaps, the concession underlying the compromise had been not acceptable for </w:t>
      </w:r>
      <w:r w:rsidRPr="000001FE">
        <w:rPr>
          <w:rFonts w:ascii="Times New Roman" w:hAnsi="Times New Roman" w:cs="Times New Roman"/>
          <w:bCs/>
        </w:rPr>
        <w:t xml:space="preserve">L.E.J. </w:t>
      </w:r>
      <w:r w:rsidRPr="000001FE">
        <w:rPr>
          <w:rFonts w:ascii="Times New Roman" w:hAnsi="Times New Roman" w:cs="Times New Roman"/>
        </w:rPr>
        <w:t xml:space="preserve">Brouwer’s philosophy of mathematics. The present paper submits an </w:t>
      </w:r>
      <w:bookmarkStart w:id="8" w:name="_Hlk139836720"/>
      <w:r w:rsidRPr="000001FE">
        <w:rPr>
          <w:rFonts w:ascii="Times New Roman" w:hAnsi="Times New Roman" w:cs="Times New Roman"/>
        </w:rPr>
        <w:t>alternative</w:t>
      </w:r>
      <w:bookmarkEnd w:id="8"/>
      <w:r w:rsidRPr="000001FE">
        <w:rPr>
          <w:rFonts w:ascii="Times New Roman" w:hAnsi="Times New Roman" w:cs="Times New Roman"/>
        </w:rPr>
        <w:t xml:space="preserve"> for Heyting option of consistent </w:t>
      </w:r>
      <w:bookmarkStart w:id="9" w:name="_Hlk139734347"/>
      <w:r w:rsidRPr="000001FE">
        <w:rPr>
          <w:rFonts w:ascii="Times New Roman" w:hAnsi="Times New Roman" w:cs="Times New Roman"/>
        </w:rPr>
        <w:t xml:space="preserve">uniting (synthesizing) </w:t>
      </w:r>
      <w:bookmarkStart w:id="10" w:name="_Hlk140153861"/>
      <w:bookmarkEnd w:id="9"/>
      <w:r w:rsidRPr="000001FE">
        <w:rPr>
          <w:rFonts w:ascii="Times New Roman" w:hAnsi="Times New Roman" w:cs="Times New Roman"/>
        </w:rPr>
        <w:t xml:space="preserve">D. Hilbert’s formalism </w:t>
      </w:r>
      <w:bookmarkEnd w:id="10"/>
      <w:r w:rsidRPr="000001FE">
        <w:rPr>
          <w:rFonts w:ascii="Times New Roman" w:hAnsi="Times New Roman" w:cs="Times New Roman"/>
        </w:rPr>
        <w:t xml:space="preserve">and Brouwer’s intuitionism (anti-logicism) in philosophy of mathematics. The alternative option is realized by precise formulating syntax and semantics of/for a formal multimodal axiomatic theory </w:t>
      </w:r>
      <w:r w:rsidRPr="000001FE">
        <w:rPr>
          <w:rFonts w:ascii="Times New Roman" w:hAnsi="Times New Roman" w:cs="Times New Roman"/>
          <w:lang w:val="ru-RU"/>
        </w:rPr>
        <w:t>Ф</w:t>
      </w:r>
      <w:r w:rsidRPr="000001FE">
        <w:rPr>
          <w:rFonts w:ascii="Times New Roman" w:hAnsi="Times New Roman" w:cs="Times New Roman"/>
          <w:vertAlign w:val="superscript"/>
        </w:rPr>
        <w:t>0</w:t>
      </w:r>
      <w:r w:rsidRPr="000001FE">
        <w:rPr>
          <w:rFonts w:ascii="Times New Roman" w:hAnsi="Times New Roman" w:cs="Times New Roman"/>
        </w:rPr>
        <w:t xml:space="preserve"> </w:t>
      </w:r>
      <w:bookmarkStart w:id="11" w:name="_Hlk139735650"/>
      <w:r w:rsidRPr="000001FE">
        <w:rPr>
          <w:rFonts w:ascii="Times New Roman" w:hAnsi="Times New Roman" w:cs="Times New Roman"/>
        </w:rPr>
        <w:t xml:space="preserve">of universal epistemology </w:t>
      </w:r>
      <w:bookmarkStart w:id="12" w:name="_Hlk139735736"/>
      <w:bookmarkEnd w:id="11"/>
      <w:r w:rsidRPr="000001FE">
        <w:rPr>
          <w:rFonts w:ascii="Times New Roman" w:hAnsi="Times New Roman" w:cs="Times New Roman"/>
        </w:rPr>
        <w:t>uniting (synthesizing) a-priori-ism and empiricism</w:t>
      </w:r>
      <w:r w:rsidR="0046070A" w:rsidRPr="000001FE">
        <w:rPr>
          <w:rFonts w:ascii="Times New Roman" w:hAnsi="Times New Roman" w:cs="Times New Roman"/>
        </w:rPr>
        <w:t xml:space="preserve"> in general and</w:t>
      </w:r>
      <w:r w:rsidRPr="000001FE">
        <w:rPr>
          <w:rFonts w:ascii="Times New Roman" w:hAnsi="Times New Roman" w:cs="Times New Roman"/>
        </w:rPr>
        <w:t xml:space="preserve"> </w:t>
      </w:r>
      <w:bookmarkEnd w:id="12"/>
      <w:r w:rsidRPr="000001FE">
        <w:rPr>
          <w:rFonts w:ascii="Times New Roman" w:hAnsi="Times New Roman" w:cs="Times New Roman"/>
        </w:rPr>
        <w:t xml:space="preserve">in philosophy of </w:t>
      </w:r>
      <w:r w:rsidR="0046070A" w:rsidRPr="000001FE">
        <w:rPr>
          <w:rFonts w:ascii="Times New Roman" w:hAnsi="Times New Roman" w:cs="Times New Roman"/>
        </w:rPr>
        <w:t xml:space="preserve">logic and </w:t>
      </w:r>
      <w:r w:rsidRPr="000001FE">
        <w:rPr>
          <w:rFonts w:ascii="Times New Roman" w:hAnsi="Times New Roman" w:cs="Times New Roman"/>
        </w:rPr>
        <w:t>mathematics</w:t>
      </w:r>
      <w:r w:rsidR="0046070A" w:rsidRPr="000001FE">
        <w:rPr>
          <w:rFonts w:ascii="Times New Roman" w:hAnsi="Times New Roman" w:cs="Times New Roman"/>
        </w:rPr>
        <w:t xml:space="preserve"> especially.</w:t>
      </w:r>
      <w:r w:rsidRPr="000001FE">
        <w:rPr>
          <w:rFonts w:ascii="Times New Roman" w:hAnsi="Times New Roman" w:cs="Times New Roman"/>
        </w:rPr>
        <w:t xml:space="preserve">   </w:t>
      </w:r>
    </w:p>
    <w:p w14:paraId="195B54E6" w14:textId="77777777" w:rsidR="00156AD4" w:rsidRPr="000001FE" w:rsidRDefault="00156AD4" w:rsidP="00AF77E5">
      <w:pPr>
        <w:jc w:val="both"/>
        <w:rPr>
          <w:rFonts w:ascii="Times New Roman" w:hAnsi="Times New Roman" w:cs="Times New Roman"/>
          <w:lang w:val="en-US"/>
        </w:rPr>
      </w:pPr>
    </w:p>
    <w:p w14:paraId="5FD4B22D" w14:textId="014564F6" w:rsidR="00AF77E5" w:rsidRDefault="00AF77E5" w:rsidP="00AF77E5">
      <w:pPr>
        <w:jc w:val="both"/>
        <w:rPr>
          <w:rFonts w:ascii="Times New Roman" w:hAnsi="Times New Roman" w:cs="Times New Roman"/>
          <w:lang w:val="en-US"/>
        </w:rPr>
      </w:pPr>
      <w:r w:rsidRPr="000001FE">
        <w:rPr>
          <w:rFonts w:ascii="Times New Roman" w:hAnsi="Times New Roman" w:cs="Times New Roman"/>
          <w:lang w:val="en-US"/>
        </w:rPr>
        <w:t xml:space="preserve">Keywords: </w:t>
      </w:r>
      <w:r w:rsidR="00DD0B48" w:rsidRPr="000001FE">
        <w:rPr>
          <w:rFonts w:ascii="Times New Roman" w:hAnsi="Times New Roman" w:cs="Times New Roman"/>
        </w:rPr>
        <w:t>Brouwer,</w:t>
      </w:r>
      <w:r w:rsidR="00DD0B48" w:rsidRPr="000001FE">
        <w:rPr>
          <w:rFonts w:ascii="Times New Roman" w:hAnsi="Times New Roman" w:cs="Times New Roman"/>
          <w:lang w:val="en-US"/>
        </w:rPr>
        <w:t xml:space="preserve"> intuitionism-philosophy-of-</w:t>
      </w:r>
      <w:r w:rsidR="00E413F8" w:rsidRPr="000001FE">
        <w:rPr>
          <w:rFonts w:ascii="Times New Roman" w:hAnsi="Times New Roman" w:cs="Times New Roman"/>
          <w:lang w:val="en-US"/>
        </w:rPr>
        <w:t>logic</w:t>
      </w:r>
      <w:r w:rsidRPr="000001FE">
        <w:rPr>
          <w:rFonts w:ascii="Times New Roman" w:hAnsi="Times New Roman" w:cs="Times New Roman"/>
          <w:lang w:val="en-US"/>
        </w:rPr>
        <w:t xml:space="preserve">, </w:t>
      </w:r>
      <w:r w:rsidR="00DD0B48" w:rsidRPr="000001FE">
        <w:rPr>
          <w:rFonts w:ascii="Times New Roman" w:hAnsi="Times New Roman" w:cs="Times New Roman"/>
        </w:rPr>
        <w:t>Heyting</w:t>
      </w:r>
      <w:r w:rsidRPr="000001FE">
        <w:rPr>
          <w:rFonts w:ascii="Times New Roman" w:hAnsi="Times New Roman" w:cs="Times New Roman"/>
          <w:lang w:val="en-US"/>
        </w:rPr>
        <w:t xml:space="preserve">, </w:t>
      </w:r>
      <w:r w:rsidR="00DD0B48" w:rsidRPr="000001FE">
        <w:rPr>
          <w:rFonts w:ascii="Times New Roman" w:hAnsi="Times New Roman" w:cs="Times New Roman"/>
          <w:lang w:val="en-US"/>
        </w:rPr>
        <w:t>Hilbert</w:t>
      </w:r>
      <w:r w:rsidRPr="000001FE">
        <w:rPr>
          <w:rFonts w:ascii="Times New Roman" w:hAnsi="Times New Roman" w:cs="Times New Roman"/>
          <w:lang w:val="en-US"/>
        </w:rPr>
        <w:t xml:space="preserve">, </w:t>
      </w:r>
      <w:r w:rsidR="00DD0B48" w:rsidRPr="000001FE">
        <w:rPr>
          <w:rFonts w:ascii="Times New Roman" w:hAnsi="Times New Roman" w:cs="Times New Roman"/>
          <w:lang w:val="en-US"/>
        </w:rPr>
        <w:t>law-of-logic</w:t>
      </w:r>
    </w:p>
    <w:p w14:paraId="7DC45225" w14:textId="77777777" w:rsidR="00AF77E5" w:rsidRDefault="00AF77E5" w:rsidP="00AF77E5">
      <w:pPr>
        <w:jc w:val="both"/>
        <w:rPr>
          <w:rFonts w:ascii="Times New Roman" w:hAnsi="Times New Roman" w:cs="Times New Roman"/>
          <w:lang w:val="en-US"/>
        </w:rPr>
      </w:pPr>
    </w:p>
    <w:p w14:paraId="28A04725" w14:textId="78290229" w:rsidR="00031E21" w:rsidRPr="00423EE0" w:rsidRDefault="00742A2A" w:rsidP="00031E21">
      <w:pPr>
        <w:spacing w:line="360" w:lineRule="auto"/>
        <w:ind w:firstLine="284"/>
        <w:jc w:val="both"/>
        <w:rPr>
          <w:rFonts w:ascii="Times New Roman" w:hAnsi="Times New Roman" w:cs="Times New Roman"/>
          <w:lang w:val="es-ES_tradnl"/>
        </w:rPr>
      </w:pPr>
      <w:r w:rsidRPr="000001FE">
        <w:rPr>
          <w:rFonts w:ascii="Times New Roman" w:hAnsi="Times New Roman" w:cs="Times New Roman"/>
        </w:rPr>
        <w:t xml:space="preserve">Hilbert’s </w:t>
      </w:r>
      <w:r w:rsidR="001B2401" w:rsidRPr="000001FE">
        <w:rPr>
          <w:rFonts w:ascii="Times New Roman" w:hAnsi="Times New Roman" w:cs="Times New Roman"/>
          <w:lang w:val="en-US"/>
        </w:rPr>
        <w:t>p</w:t>
      </w:r>
      <w:r w:rsidRPr="000001FE">
        <w:rPr>
          <w:rFonts w:ascii="Times New Roman" w:hAnsi="Times New Roman" w:cs="Times New Roman"/>
          <w:lang w:val="en-US"/>
        </w:rPr>
        <w:t xml:space="preserve">hilosophy of </w:t>
      </w:r>
      <w:r w:rsidR="001B2401" w:rsidRPr="000001FE">
        <w:rPr>
          <w:rFonts w:ascii="Times New Roman" w:hAnsi="Times New Roman" w:cs="Times New Roman"/>
          <w:lang w:val="en-US"/>
        </w:rPr>
        <w:t>l</w:t>
      </w:r>
      <w:r w:rsidRPr="000001FE">
        <w:rPr>
          <w:rFonts w:ascii="Times New Roman" w:hAnsi="Times New Roman" w:cs="Times New Roman"/>
          <w:lang w:val="en-US"/>
        </w:rPr>
        <w:t>ogic</w:t>
      </w:r>
      <w:r w:rsidR="001B2401" w:rsidRPr="000001FE">
        <w:rPr>
          <w:rFonts w:ascii="Times New Roman" w:hAnsi="Times New Roman" w:cs="Times New Roman"/>
          <w:lang w:val="en-US"/>
        </w:rPr>
        <w:t xml:space="preserve"> </w:t>
      </w:r>
      <w:r w:rsidR="001B2401" w:rsidRPr="000001FE">
        <w:rPr>
          <w:rFonts w:ascii="Times New Roman" w:eastAsia="Times New Roman" w:hAnsi="Times New Roman" w:cs="Times New Roman"/>
        </w:rPr>
        <w:t>[1], [2]</w:t>
      </w:r>
      <w:r w:rsidRPr="000001FE">
        <w:rPr>
          <w:rFonts w:ascii="Times New Roman" w:hAnsi="Times New Roman" w:cs="Times New Roman"/>
          <w:lang w:val="en-US"/>
        </w:rPr>
        <w:t xml:space="preserve"> seems incompatible with </w:t>
      </w:r>
      <w:r w:rsidR="001B2401" w:rsidRPr="000001FE">
        <w:rPr>
          <w:rFonts w:ascii="Times New Roman" w:hAnsi="Times New Roman" w:cs="Times New Roman"/>
        </w:rPr>
        <w:t xml:space="preserve">Brouwer’s intuitionism attitude to logic laws </w:t>
      </w:r>
      <w:r w:rsidR="001B2401" w:rsidRPr="000001FE">
        <w:rPr>
          <w:rFonts w:ascii="Times New Roman" w:eastAsia="Times New Roman" w:hAnsi="Times New Roman" w:cs="Times New Roman"/>
        </w:rPr>
        <w:t>[3], [4], [5]</w:t>
      </w:r>
      <w:r w:rsidR="001B2401" w:rsidRPr="000001FE">
        <w:rPr>
          <w:rFonts w:ascii="Times New Roman" w:hAnsi="Times New Roman" w:cs="Times New Roman"/>
        </w:rPr>
        <w:t>. In relation to the intuitionistic philosophy of logic and its relations with formalism and logicism, t</w:t>
      </w:r>
      <w:r w:rsidR="00423EE0" w:rsidRPr="000001FE">
        <w:rPr>
          <w:rFonts w:ascii="Times New Roman" w:hAnsi="Times New Roman" w:cs="Times New Roman"/>
        </w:rPr>
        <w:t>he question in subtitle of this paper is very interesting</w:t>
      </w:r>
      <w:r w:rsidR="001B2401" w:rsidRPr="000001FE">
        <w:rPr>
          <w:rFonts w:ascii="Times New Roman" w:hAnsi="Times New Roman" w:cs="Times New Roman"/>
        </w:rPr>
        <w:t>,</w:t>
      </w:r>
      <w:r w:rsidR="00423EE0" w:rsidRPr="000001FE">
        <w:rPr>
          <w:rFonts w:ascii="Times New Roman" w:hAnsi="Times New Roman" w:cs="Times New Roman"/>
        </w:rPr>
        <w:t xml:space="preserve"> but the set of relevant </w:t>
      </w:r>
      <w:r w:rsidR="00423EE0" w:rsidRPr="000001FE">
        <w:rPr>
          <w:rFonts w:ascii="Times New Roman" w:hAnsi="Times New Roman" w:cs="Times New Roman"/>
          <w:i/>
          <w:iCs/>
        </w:rPr>
        <w:t>facts</w:t>
      </w:r>
      <w:r w:rsidR="00423EE0" w:rsidRPr="000001FE">
        <w:rPr>
          <w:rFonts w:ascii="Times New Roman" w:hAnsi="Times New Roman" w:cs="Times New Roman"/>
        </w:rPr>
        <w:t xml:space="preserve"> (not legends conveyed by oral talks, but </w:t>
      </w:r>
      <w:r w:rsidR="00423EE0" w:rsidRPr="000001FE">
        <w:rPr>
          <w:rFonts w:ascii="Times New Roman" w:hAnsi="Times New Roman" w:cs="Times New Roman"/>
          <w:i/>
          <w:iCs/>
        </w:rPr>
        <w:t>exactly facts</w:t>
      </w:r>
      <w:r w:rsidR="00423EE0" w:rsidRPr="000001FE">
        <w:rPr>
          <w:rFonts w:ascii="Times New Roman" w:hAnsi="Times New Roman" w:cs="Times New Roman"/>
        </w:rPr>
        <w:t xml:space="preserve">) is not sufficient for giving a well-grounded answer. Hence, one has to use the </w:t>
      </w:r>
      <w:r w:rsidR="00423EE0" w:rsidRPr="000001FE">
        <w:rPr>
          <w:rFonts w:ascii="Times New Roman" w:hAnsi="Times New Roman" w:cs="Times New Roman"/>
          <w:i/>
          <w:iCs/>
        </w:rPr>
        <w:t>hypothetic</w:t>
      </w:r>
      <w:r w:rsidR="00423EE0" w:rsidRPr="000001FE">
        <w:rPr>
          <w:rFonts w:ascii="Times New Roman" w:hAnsi="Times New Roman" w:cs="Times New Roman"/>
        </w:rPr>
        <w:t xml:space="preserve">-deductive method. </w:t>
      </w:r>
      <w:bookmarkStart w:id="13" w:name="_Hlk132451008"/>
      <w:r w:rsidR="00423EE0" w:rsidRPr="000001FE">
        <w:rPr>
          <w:rFonts w:ascii="Times New Roman" w:hAnsi="Times New Roman" w:cs="Times New Roman"/>
        </w:rPr>
        <w:t xml:space="preserve">Suppose that, according to </w:t>
      </w:r>
      <w:bookmarkStart w:id="14" w:name="_Hlk140154485"/>
      <w:bookmarkStart w:id="15" w:name="_Hlk133399616"/>
      <w:r w:rsidR="00423EE0" w:rsidRPr="000001FE">
        <w:rPr>
          <w:rFonts w:ascii="Times New Roman" w:hAnsi="Times New Roman" w:cs="Times New Roman"/>
          <w:i/>
          <w:iCs/>
        </w:rPr>
        <w:t>authentic</w:t>
      </w:r>
      <w:bookmarkEnd w:id="14"/>
      <w:r w:rsidR="00423EE0" w:rsidRPr="000001FE">
        <w:rPr>
          <w:rFonts w:ascii="Times New Roman" w:hAnsi="Times New Roman" w:cs="Times New Roman"/>
        </w:rPr>
        <w:t xml:space="preserve"> </w:t>
      </w:r>
      <w:bookmarkStart w:id="16" w:name="_Hlk132453061"/>
      <w:bookmarkStart w:id="17" w:name="_Hlk133398504"/>
      <w:bookmarkStart w:id="18" w:name="_Hlk133399521"/>
      <w:bookmarkEnd w:id="15"/>
      <w:r w:rsidR="00423EE0" w:rsidRPr="000001FE">
        <w:rPr>
          <w:rFonts w:ascii="Times New Roman" w:hAnsi="Times New Roman" w:cs="Times New Roman"/>
        </w:rPr>
        <w:t>Brouwer</w:t>
      </w:r>
      <w:bookmarkEnd w:id="16"/>
      <w:bookmarkEnd w:id="17"/>
      <w:r w:rsidR="00423EE0" w:rsidRPr="000001FE">
        <w:rPr>
          <w:rFonts w:ascii="Times New Roman" w:hAnsi="Times New Roman" w:cs="Times New Roman"/>
        </w:rPr>
        <w:t>’s intuitionism</w:t>
      </w:r>
      <w:bookmarkEnd w:id="18"/>
      <w:r w:rsidR="00423EE0" w:rsidRPr="000001FE">
        <w:rPr>
          <w:rFonts w:ascii="Times New Roman" w:hAnsi="Times New Roman" w:cs="Times New Roman"/>
        </w:rPr>
        <w:t xml:space="preserve">, </w:t>
      </w:r>
      <w:bookmarkStart w:id="19" w:name="_Hlk132451141"/>
      <w:r w:rsidR="00423EE0" w:rsidRPr="000001FE">
        <w:rPr>
          <w:rFonts w:ascii="Times New Roman" w:hAnsi="Times New Roman" w:cs="Times New Roman"/>
        </w:rPr>
        <w:t>in the propositional logic</w:t>
      </w:r>
      <w:bookmarkEnd w:id="19"/>
      <w:r w:rsidR="00423EE0" w:rsidRPr="000001FE">
        <w:rPr>
          <w:rFonts w:ascii="Times New Roman" w:hAnsi="Times New Roman" w:cs="Times New Roman"/>
        </w:rPr>
        <w:t xml:space="preserve"> </w:t>
      </w:r>
      <w:bookmarkEnd w:id="13"/>
      <w:r w:rsidR="00423EE0" w:rsidRPr="000001FE">
        <w:rPr>
          <w:rFonts w:ascii="Times New Roman" w:hAnsi="Times New Roman" w:cs="Times New Roman"/>
        </w:rPr>
        <w:t xml:space="preserve">only the classical logic law of excluded middle and the </w:t>
      </w:r>
      <w:bookmarkStart w:id="20" w:name="_Hlk132455347"/>
      <w:r w:rsidR="00423EE0" w:rsidRPr="000001FE">
        <w:rPr>
          <w:rFonts w:ascii="Times New Roman" w:hAnsi="Times New Roman" w:cs="Times New Roman"/>
        </w:rPr>
        <w:t xml:space="preserve">classical logic </w:t>
      </w:r>
      <w:bookmarkEnd w:id="20"/>
      <w:r w:rsidR="00423EE0" w:rsidRPr="000001FE">
        <w:rPr>
          <w:rFonts w:ascii="Times New Roman" w:hAnsi="Times New Roman" w:cs="Times New Roman"/>
        </w:rPr>
        <w:t xml:space="preserve">law concerning double negation </w:t>
      </w:r>
      <w:bookmarkStart w:id="21" w:name="_Hlk132451177"/>
      <w:r w:rsidR="00423EE0" w:rsidRPr="000001FE">
        <w:rPr>
          <w:rFonts w:ascii="Times New Roman" w:hAnsi="Times New Roman" w:cs="Times New Roman"/>
        </w:rPr>
        <w:t xml:space="preserve">are not reliable. </w:t>
      </w:r>
      <w:bookmarkStart w:id="22" w:name="_Hlk132451262"/>
      <w:bookmarkEnd w:id="21"/>
      <w:r w:rsidR="00423EE0" w:rsidRPr="000001FE">
        <w:rPr>
          <w:rFonts w:ascii="Times New Roman" w:hAnsi="Times New Roman" w:cs="Times New Roman"/>
        </w:rPr>
        <w:t>Under this condition (hypothesis 1), Brouwer ought to be</w:t>
      </w:r>
      <w:r w:rsidR="00423EE0" w:rsidRPr="000001FE">
        <w:rPr>
          <w:rFonts w:ascii="Times New Roman" w:hAnsi="Times New Roman" w:cs="Times New Roman"/>
          <w:b/>
          <w:bCs/>
        </w:rPr>
        <w:t xml:space="preserve"> </w:t>
      </w:r>
      <w:r w:rsidR="00423EE0" w:rsidRPr="000001FE">
        <w:rPr>
          <w:rFonts w:ascii="Times New Roman" w:hAnsi="Times New Roman" w:cs="Times New Roman"/>
        </w:rPr>
        <w:t xml:space="preserve">quite satisfied by </w:t>
      </w:r>
      <w:bookmarkStart w:id="23" w:name="_Hlk132450581"/>
      <w:r w:rsidR="00423EE0" w:rsidRPr="000001FE">
        <w:rPr>
          <w:rFonts w:ascii="Times New Roman" w:hAnsi="Times New Roman" w:cs="Times New Roman"/>
        </w:rPr>
        <w:t>Heyting</w:t>
      </w:r>
      <w:bookmarkEnd w:id="23"/>
      <w:r w:rsidR="00423EE0" w:rsidRPr="000001FE">
        <w:rPr>
          <w:rFonts w:ascii="Times New Roman" w:hAnsi="Times New Roman" w:cs="Times New Roman"/>
        </w:rPr>
        <w:t>’s propositional logic calculus</w:t>
      </w:r>
      <w:bookmarkEnd w:id="22"/>
      <w:r w:rsidR="00423EE0" w:rsidRPr="000001FE">
        <w:rPr>
          <w:rFonts w:ascii="Times New Roman" w:hAnsi="Times New Roman" w:cs="Times New Roman"/>
        </w:rPr>
        <w:t xml:space="preserve"> </w:t>
      </w:r>
      <w:r w:rsidR="00C52576" w:rsidRPr="000001FE">
        <w:rPr>
          <w:rFonts w:ascii="Times New Roman" w:eastAsia="Times New Roman" w:hAnsi="Times New Roman" w:cs="Times New Roman"/>
        </w:rPr>
        <w:t>[</w:t>
      </w:r>
      <w:r w:rsidR="00A21394" w:rsidRPr="000001FE">
        <w:rPr>
          <w:rFonts w:ascii="Times New Roman" w:eastAsia="Times New Roman" w:hAnsi="Times New Roman" w:cs="Times New Roman"/>
        </w:rPr>
        <w:t>6</w:t>
      </w:r>
      <w:r w:rsidR="00C52576" w:rsidRPr="000001FE">
        <w:rPr>
          <w:rFonts w:ascii="Times New Roman" w:eastAsia="Times New Roman" w:hAnsi="Times New Roman" w:cs="Times New Roman"/>
        </w:rPr>
        <w:t>], [</w:t>
      </w:r>
      <w:r w:rsidR="00A21394" w:rsidRPr="000001FE">
        <w:rPr>
          <w:rFonts w:ascii="Times New Roman" w:eastAsia="Times New Roman" w:hAnsi="Times New Roman" w:cs="Times New Roman"/>
        </w:rPr>
        <w:t>7</w:t>
      </w:r>
      <w:r w:rsidR="00C52576" w:rsidRPr="000001FE">
        <w:rPr>
          <w:rFonts w:ascii="Times New Roman" w:eastAsia="Times New Roman" w:hAnsi="Times New Roman" w:cs="Times New Roman"/>
        </w:rPr>
        <w:t>]</w:t>
      </w:r>
      <w:r w:rsidR="00423EE0" w:rsidRPr="000001FE">
        <w:rPr>
          <w:rFonts w:ascii="Times New Roman" w:hAnsi="Times New Roman" w:cs="Times New Roman"/>
        </w:rPr>
        <w:t xml:space="preserve">. Suppose that, according to </w:t>
      </w:r>
      <w:r w:rsidR="00423EE0" w:rsidRPr="000001FE">
        <w:rPr>
          <w:rFonts w:ascii="Times New Roman" w:hAnsi="Times New Roman" w:cs="Times New Roman"/>
          <w:i/>
          <w:iCs/>
        </w:rPr>
        <w:t>authentic</w:t>
      </w:r>
      <w:r w:rsidR="00423EE0" w:rsidRPr="000001FE">
        <w:rPr>
          <w:rFonts w:ascii="Times New Roman" w:hAnsi="Times New Roman" w:cs="Times New Roman"/>
        </w:rPr>
        <w:t xml:space="preserve"> Brouwer’s intuitionism, </w:t>
      </w:r>
      <w:r w:rsidR="00423EE0" w:rsidRPr="000001FE">
        <w:rPr>
          <w:rFonts w:ascii="Times New Roman" w:hAnsi="Times New Roman" w:cs="Times New Roman"/>
          <w:i/>
          <w:iCs/>
        </w:rPr>
        <w:t>all</w:t>
      </w:r>
      <w:r w:rsidR="00423EE0" w:rsidRPr="000001FE">
        <w:rPr>
          <w:rFonts w:ascii="Times New Roman" w:hAnsi="Times New Roman" w:cs="Times New Roman"/>
        </w:rPr>
        <w:t xml:space="preserve"> laws of the classical propositional logic are not reliable. Under this very strong (extremely challenging) condition (</w:t>
      </w:r>
      <w:bookmarkStart w:id="24" w:name="_Hlk132451992"/>
      <w:r w:rsidR="00423EE0" w:rsidRPr="000001FE">
        <w:rPr>
          <w:rFonts w:ascii="Times New Roman" w:hAnsi="Times New Roman" w:cs="Times New Roman"/>
        </w:rPr>
        <w:t xml:space="preserve">hypothesis 2), </w:t>
      </w:r>
      <w:bookmarkEnd w:id="24"/>
      <w:r w:rsidR="00423EE0" w:rsidRPr="000001FE">
        <w:rPr>
          <w:rFonts w:ascii="Times New Roman" w:hAnsi="Times New Roman" w:cs="Times New Roman"/>
        </w:rPr>
        <w:t xml:space="preserve">Brouwer ought </w:t>
      </w:r>
      <w:r w:rsidR="00423EE0" w:rsidRPr="000001FE">
        <w:rPr>
          <w:rFonts w:ascii="Times New Roman" w:hAnsi="Times New Roman" w:cs="Times New Roman"/>
        </w:rPr>
        <w:lastRenderedPageBreak/>
        <w:t>to be</w:t>
      </w:r>
      <w:r w:rsidR="00423EE0" w:rsidRPr="000001FE">
        <w:rPr>
          <w:rFonts w:ascii="Times New Roman" w:hAnsi="Times New Roman" w:cs="Times New Roman"/>
          <w:b/>
          <w:bCs/>
        </w:rPr>
        <w:t xml:space="preserve"> </w:t>
      </w:r>
      <w:r w:rsidR="00423EE0" w:rsidRPr="000001FE">
        <w:rPr>
          <w:rFonts w:ascii="Times New Roman" w:hAnsi="Times New Roman" w:cs="Times New Roman"/>
          <w:i/>
          <w:iCs/>
        </w:rPr>
        <w:t>not</w:t>
      </w:r>
      <w:r w:rsidR="00423EE0" w:rsidRPr="000001F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23EE0" w:rsidRPr="000001FE">
        <w:rPr>
          <w:rFonts w:ascii="Times New Roman" w:hAnsi="Times New Roman" w:cs="Times New Roman"/>
          <w:i/>
          <w:iCs/>
        </w:rPr>
        <w:t>quite</w:t>
      </w:r>
      <w:r w:rsidR="00423EE0" w:rsidRPr="000001FE">
        <w:rPr>
          <w:rFonts w:ascii="Times New Roman" w:hAnsi="Times New Roman" w:cs="Times New Roman"/>
        </w:rPr>
        <w:t xml:space="preserve"> (but only partly) satisfied by Heyting’s </w:t>
      </w:r>
      <w:r w:rsidR="00203ADA" w:rsidRPr="000001FE">
        <w:rPr>
          <w:rFonts w:ascii="Times New Roman" w:hAnsi="Times New Roman" w:cs="Times New Roman"/>
        </w:rPr>
        <w:t>intuitionism</w:t>
      </w:r>
      <w:r w:rsidR="0061527E" w:rsidRPr="000001FE">
        <w:rPr>
          <w:rFonts w:ascii="Times New Roman" w:hAnsi="Times New Roman" w:cs="Times New Roman"/>
        </w:rPr>
        <w:t>-</w:t>
      </w:r>
      <w:r w:rsidR="00423EE0" w:rsidRPr="000001FE">
        <w:rPr>
          <w:rFonts w:ascii="Times New Roman" w:hAnsi="Times New Roman" w:cs="Times New Roman"/>
        </w:rPr>
        <w:t>logic</w:t>
      </w:r>
      <w:r w:rsidR="00455565" w:rsidRPr="000001FE">
        <w:rPr>
          <w:rFonts w:ascii="Times New Roman" w:hAnsi="Times New Roman" w:cs="Times New Roman"/>
        </w:rPr>
        <w:t>-</w:t>
      </w:r>
      <w:r w:rsidR="00203ADA" w:rsidRPr="000001FE">
        <w:rPr>
          <w:rFonts w:ascii="Times New Roman" w:hAnsi="Times New Roman" w:cs="Times New Roman"/>
        </w:rPr>
        <w:t>formalization</w:t>
      </w:r>
      <w:r w:rsidR="00423EE0" w:rsidRPr="000001FE">
        <w:rPr>
          <w:rFonts w:ascii="Times New Roman" w:hAnsi="Times New Roman" w:cs="Times New Roman"/>
        </w:rPr>
        <w:t xml:space="preserve">. </w:t>
      </w:r>
      <w:r w:rsidR="00455565" w:rsidRPr="000001FE">
        <w:rPr>
          <w:rFonts w:ascii="Times New Roman" w:hAnsi="Times New Roman" w:cs="Times New Roman"/>
        </w:rPr>
        <w:t>There are s</w:t>
      </w:r>
      <w:r w:rsidR="00423EE0" w:rsidRPr="000001FE">
        <w:rPr>
          <w:rFonts w:ascii="Times New Roman" w:hAnsi="Times New Roman" w:cs="Times New Roman"/>
        </w:rPr>
        <w:t xml:space="preserve">ome grounds for the guess that </w:t>
      </w:r>
      <w:r w:rsidR="00455565" w:rsidRPr="000001FE">
        <w:rPr>
          <w:rFonts w:ascii="Times New Roman" w:hAnsi="Times New Roman" w:cs="Times New Roman"/>
        </w:rPr>
        <w:t xml:space="preserve">also </w:t>
      </w:r>
      <w:r w:rsidR="00455565" w:rsidRPr="000001FE">
        <w:rPr>
          <w:rFonts w:ascii="Times New Roman" w:hAnsi="Times New Roman" w:cs="Times New Roman"/>
          <w:lang w:val="de-DE"/>
        </w:rPr>
        <w:t xml:space="preserve">Wittgenstein </w:t>
      </w:r>
      <w:r w:rsidR="00455565" w:rsidRPr="000001FE">
        <w:rPr>
          <w:rFonts w:ascii="Times New Roman" w:hAnsi="Times New Roman" w:cs="Times New Roman"/>
          <w:color w:val="000000"/>
          <w:shd w:val="clear" w:color="auto" w:fill="FFFFFF"/>
        </w:rPr>
        <w:t>[8],</w:t>
      </w:r>
      <w:r w:rsidR="00455565" w:rsidRPr="000001FE">
        <w:rPr>
          <w:rFonts w:ascii="Times New Roman" w:hAnsi="Times New Roman" w:cs="Times New Roman"/>
          <w:bCs/>
        </w:rPr>
        <w:t xml:space="preserve"> [9]</w:t>
      </w:r>
      <w:r w:rsidR="00455565" w:rsidRPr="00423EE0">
        <w:rPr>
          <w:rFonts w:ascii="Times New Roman" w:hAnsi="Times New Roman" w:cs="Times New Roman"/>
        </w:rPr>
        <w:t xml:space="preserve"> </w:t>
      </w:r>
      <w:r w:rsidR="00455565">
        <w:rPr>
          <w:rFonts w:ascii="Times New Roman" w:hAnsi="Times New Roman" w:cs="Times New Roman"/>
        </w:rPr>
        <w:t xml:space="preserve">has been </w:t>
      </w:r>
      <w:r w:rsidR="00423EE0" w:rsidRPr="00423EE0">
        <w:rPr>
          <w:rFonts w:ascii="Times New Roman" w:hAnsi="Times New Roman" w:cs="Times New Roman"/>
          <w:i/>
          <w:iCs/>
        </w:rPr>
        <w:t>not</w:t>
      </w:r>
      <w:r w:rsidR="00423EE0" w:rsidRPr="00423EE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23EE0" w:rsidRPr="00423EE0">
        <w:rPr>
          <w:rFonts w:ascii="Times New Roman" w:hAnsi="Times New Roman" w:cs="Times New Roman"/>
          <w:i/>
          <w:iCs/>
        </w:rPr>
        <w:t>quite</w:t>
      </w:r>
      <w:r w:rsidR="00423EE0" w:rsidRPr="00423EE0">
        <w:rPr>
          <w:rFonts w:ascii="Times New Roman" w:hAnsi="Times New Roman" w:cs="Times New Roman"/>
        </w:rPr>
        <w:t xml:space="preserve"> satisfied by Heyting’s formalization of intuitionism. The present paper is devoted to investigating the hypothesis 2 by representing (modeling) it as</w:t>
      </w:r>
      <w:r w:rsidR="00423EE0" w:rsidRPr="00423EE0">
        <w:rPr>
          <w:rFonts w:ascii="Times New Roman" w:hAnsi="Times New Roman" w:cs="Times New Roman"/>
          <w:b/>
          <w:bCs/>
        </w:rPr>
        <w:t xml:space="preserve"> </w:t>
      </w:r>
      <w:r w:rsidR="00423EE0" w:rsidRPr="00423EE0">
        <w:rPr>
          <w:rFonts w:ascii="Times New Roman" w:hAnsi="Times New Roman" w:cs="Times New Roman"/>
        </w:rPr>
        <w:t>a</w:t>
      </w:r>
      <w:r w:rsidR="00423EE0" w:rsidRPr="00423EE0">
        <w:rPr>
          <w:rFonts w:ascii="Times New Roman" w:hAnsi="Times New Roman" w:cs="Times New Roman"/>
          <w:b/>
          <w:bCs/>
        </w:rPr>
        <w:t xml:space="preserve"> </w:t>
      </w:r>
      <w:r w:rsidR="00423EE0" w:rsidRPr="00423EE0">
        <w:rPr>
          <w:rFonts w:ascii="Times New Roman" w:hAnsi="Times New Roman" w:cs="Times New Roman"/>
        </w:rPr>
        <w:t xml:space="preserve">logically formalized multimodal axiomatic theory </w:t>
      </w:r>
      <w:r w:rsidR="00423EE0" w:rsidRPr="00423EE0">
        <w:rPr>
          <w:rFonts w:ascii="Times New Roman" w:hAnsi="Times New Roman" w:cs="Times New Roman"/>
          <w:lang w:val="ru-RU"/>
        </w:rPr>
        <w:t>Ф</w:t>
      </w:r>
      <w:r w:rsidR="00423EE0" w:rsidRPr="00423EE0">
        <w:rPr>
          <w:rFonts w:ascii="Times New Roman" w:hAnsi="Times New Roman" w:cs="Times New Roman"/>
          <w:vertAlign w:val="superscript"/>
        </w:rPr>
        <w:t>0</w:t>
      </w:r>
      <w:r w:rsidR="00423EE0" w:rsidRPr="00423EE0">
        <w:rPr>
          <w:rFonts w:ascii="Times New Roman" w:hAnsi="Times New Roman" w:cs="Times New Roman"/>
        </w:rPr>
        <w:t xml:space="preserve"> of universal epistemology combining a-priori-ism and empiricism consistently. </w:t>
      </w:r>
      <w:bookmarkStart w:id="25" w:name="_Hlk39089096"/>
      <w:r w:rsidR="00423EE0" w:rsidRPr="00423EE0">
        <w:rPr>
          <w:rFonts w:ascii="Times New Roman" w:hAnsi="Times New Roman" w:cs="Times New Roman"/>
        </w:rPr>
        <w:t xml:space="preserve">The axiom schemes of </w:t>
      </w:r>
      <w:bookmarkStart w:id="26" w:name="_Hlk132452893"/>
      <w:r w:rsidR="00423EE0" w:rsidRPr="00423EE0">
        <w:rPr>
          <w:rFonts w:ascii="Times New Roman" w:hAnsi="Times New Roman" w:cs="Times New Roman"/>
        </w:rPr>
        <w:t xml:space="preserve">the formal theory </w:t>
      </w:r>
      <w:bookmarkStart w:id="27" w:name="_Hlk140157299"/>
      <w:r w:rsidR="00423EE0" w:rsidRPr="00423EE0">
        <w:rPr>
          <w:rFonts w:ascii="Times New Roman" w:hAnsi="Times New Roman" w:cs="Times New Roman"/>
          <w:lang w:val="ru-RU"/>
        </w:rPr>
        <w:t>Ф</w:t>
      </w:r>
      <w:r w:rsidR="00423EE0" w:rsidRPr="00423EE0">
        <w:rPr>
          <w:rFonts w:ascii="Times New Roman" w:hAnsi="Times New Roman" w:cs="Times New Roman"/>
          <w:vertAlign w:val="superscript"/>
        </w:rPr>
        <w:t>0</w:t>
      </w:r>
      <w:bookmarkEnd w:id="26"/>
      <w:bookmarkEnd w:id="27"/>
      <w:r w:rsidR="00423EE0" w:rsidRPr="00423EE0">
        <w:rPr>
          <w:rFonts w:ascii="Times New Roman" w:hAnsi="Times New Roman" w:cs="Times New Roman"/>
        </w:rPr>
        <w:t xml:space="preserve"> are the following twelve ones. The logic symbols are used here in their </w:t>
      </w:r>
      <w:r w:rsidR="00423EE0" w:rsidRPr="00423EE0">
        <w:rPr>
          <w:rFonts w:ascii="Times New Roman" w:hAnsi="Times New Roman" w:cs="Times New Roman"/>
          <w:i/>
          <w:iCs/>
        </w:rPr>
        <w:t>classical</w:t>
      </w:r>
      <w:r w:rsidR="00423EE0" w:rsidRPr="00423EE0">
        <w:rPr>
          <w:rFonts w:ascii="Times New Roman" w:hAnsi="Times New Roman" w:cs="Times New Roman"/>
        </w:rPr>
        <w:t xml:space="preserve"> logic meanings.</w:t>
      </w:r>
      <w:r w:rsidR="00031E21" w:rsidRPr="00031E21">
        <w:rPr>
          <w:rFonts w:ascii="Times New Roman" w:hAnsi="Times New Roman" w:cs="Times New Roman"/>
          <w:lang w:val="es-ES_tradnl"/>
        </w:rPr>
        <w:t xml:space="preserve"> </w:t>
      </w:r>
      <w:bookmarkStart w:id="28" w:name="_Hlk133253378"/>
      <w:r w:rsidR="00031E21" w:rsidRPr="00423EE0">
        <w:rPr>
          <w:rFonts w:ascii="Times New Roman" w:hAnsi="Times New Roman" w:cs="Times New Roman"/>
          <w:lang w:val="es-ES_tradnl"/>
        </w:rPr>
        <w:t xml:space="preserve">In this paper, the </w:t>
      </w:r>
      <w:bookmarkStart w:id="29" w:name="_Hlk133408746"/>
      <w:r w:rsidR="00031E21" w:rsidRPr="00423EE0">
        <w:rPr>
          <w:rFonts w:ascii="Times New Roman" w:hAnsi="Times New Roman" w:cs="Times New Roman"/>
          <w:lang w:val="es-ES_tradnl"/>
        </w:rPr>
        <w:t>symbol</w:t>
      </w:r>
      <w:bookmarkEnd w:id="29"/>
      <w:r w:rsidR="00031E21" w:rsidRPr="00423EE0">
        <w:rPr>
          <w:rFonts w:ascii="Times New Roman" w:hAnsi="Times New Roman" w:cs="Times New Roman"/>
          <w:lang w:val="es-ES_tradnl"/>
        </w:rPr>
        <w:t xml:space="preserve">s </w:t>
      </w:r>
      <w:bookmarkEnd w:id="28"/>
      <w:r w:rsidR="00031E21" w:rsidRPr="00423EE0">
        <w:rPr>
          <w:rFonts w:ascii="Times New Roman" w:hAnsi="Times New Roman" w:cs="Times New Roman"/>
          <w:lang w:val="ru-RU"/>
        </w:rPr>
        <w:sym w:font="Symbol" w:char="F061"/>
      </w:r>
      <w:r w:rsidR="00031E21" w:rsidRPr="00423EE0">
        <w:rPr>
          <w:rFonts w:ascii="Times New Roman" w:hAnsi="Times New Roman" w:cs="Times New Roman"/>
          <w:lang w:val="es-ES_tradnl"/>
        </w:rPr>
        <w:t xml:space="preserve">, </w:t>
      </w:r>
      <w:r w:rsidR="00031E21" w:rsidRPr="00423EE0">
        <w:rPr>
          <w:rFonts w:ascii="Times New Roman" w:hAnsi="Times New Roman" w:cs="Times New Roman"/>
        </w:rPr>
        <w:sym w:font="Symbol" w:char="F062"/>
      </w:r>
      <w:r w:rsidR="00031E21" w:rsidRPr="00423EE0">
        <w:rPr>
          <w:rFonts w:ascii="Times New Roman" w:hAnsi="Times New Roman" w:cs="Times New Roman"/>
          <w:lang w:val="es-ES_tradnl"/>
        </w:rPr>
        <w:t xml:space="preserve">, </w:t>
      </w:r>
      <w:r w:rsidR="00031E21" w:rsidRPr="00423EE0">
        <w:rPr>
          <w:rFonts w:ascii="Times New Roman" w:hAnsi="Times New Roman" w:cs="Times New Roman"/>
          <w:lang w:val="ru-RU"/>
        </w:rPr>
        <w:sym w:font="Symbol" w:char="F077"/>
      </w:r>
      <w:bookmarkStart w:id="30" w:name="_Hlk133408949"/>
      <w:r w:rsidR="00031E21" w:rsidRPr="00423EE0">
        <w:rPr>
          <w:rFonts w:ascii="Times New Roman" w:hAnsi="Times New Roman" w:cs="Times New Roman"/>
          <w:lang w:val="es-ES_tradnl"/>
        </w:rPr>
        <w:t xml:space="preserve">, belonging to meta-language,  </w:t>
      </w:r>
      <w:bookmarkStart w:id="31" w:name="_Hlk133253350"/>
      <w:bookmarkEnd w:id="30"/>
      <w:r w:rsidR="00031E21" w:rsidRPr="00423EE0">
        <w:rPr>
          <w:rFonts w:ascii="Times New Roman" w:hAnsi="Times New Roman" w:cs="Times New Roman"/>
          <w:lang w:val="es-ES_tradnl"/>
        </w:rPr>
        <w:t xml:space="preserve">denote any formulae of the theory </w:t>
      </w:r>
      <w:bookmarkEnd w:id="31"/>
      <w:r w:rsidR="00031E21" w:rsidRPr="00423EE0">
        <w:rPr>
          <w:rFonts w:ascii="Times New Roman" w:hAnsi="Times New Roman" w:cs="Times New Roman"/>
          <w:lang w:val="ru-RU"/>
        </w:rPr>
        <w:t>Ф</w:t>
      </w:r>
      <w:r w:rsidR="00031E21" w:rsidRPr="00423EE0">
        <w:rPr>
          <w:rFonts w:ascii="Times New Roman" w:hAnsi="Times New Roman" w:cs="Times New Roman"/>
          <w:vertAlign w:val="superscript"/>
        </w:rPr>
        <w:t>0</w:t>
      </w:r>
      <w:r w:rsidR="00031E21" w:rsidRPr="00423EE0">
        <w:rPr>
          <w:rFonts w:ascii="Times New Roman" w:hAnsi="Times New Roman" w:cs="Times New Roman"/>
          <w:lang w:val="es-ES_tradnl"/>
        </w:rPr>
        <w:t xml:space="preserve">, while the  symbol </w:t>
      </w:r>
      <w:r w:rsidR="00031E21" w:rsidRPr="00423EE0">
        <w:rPr>
          <w:rFonts w:ascii="Times New Roman" w:hAnsi="Times New Roman" w:cs="Times New Roman"/>
          <w:lang w:val="ru-RU"/>
        </w:rPr>
        <w:sym w:font="Symbol" w:char="F057"/>
      </w:r>
      <w:r w:rsidR="00031E21" w:rsidRPr="00423EE0">
        <w:rPr>
          <w:rFonts w:ascii="Times New Roman" w:hAnsi="Times New Roman" w:cs="Times New Roman"/>
          <w:lang w:val="es-ES_tradnl"/>
        </w:rPr>
        <w:t>, belonging to meta-language,  denote any element of the set of “</w:t>
      </w:r>
      <w:r w:rsidR="00031E21" w:rsidRPr="00423EE0">
        <w:rPr>
          <w:rFonts w:ascii="Times New Roman" w:hAnsi="Times New Roman" w:cs="Times New Roman"/>
          <w:i/>
          <w:iCs/>
          <w:lang w:val="es-ES_tradnl"/>
        </w:rPr>
        <w:t>perfection</w:t>
      </w:r>
      <w:r w:rsidR="00031E21">
        <w:rPr>
          <w:rFonts w:ascii="Times New Roman" w:hAnsi="Times New Roman" w:cs="Times New Roman"/>
          <w:i/>
          <w:iCs/>
          <w:lang w:val="es-ES_tradnl"/>
        </w:rPr>
        <w:t>-</w:t>
      </w:r>
      <w:r w:rsidR="00031E21" w:rsidRPr="00423EE0">
        <w:rPr>
          <w:rFonts w:ascii="Times New Roman" w:hAnsi="Times New Roman" w:cs="Times New Roman"/>
          <w:lang w:val="es-ES_tradnl"/>
        </w:rPr>
        <w:t xml:space="preserve">modalities”, which set is precisely defined in semantics of object-language of </w:t>
      </w:r>
      <w:r w:rsidR="00031E21" w:rsidRPr="00423EE0">
        <w:rPr>
          <w:rFonts w:ascii="Times New Roman" w:hAnsi="Times New Roman" w:cs="Times New Roman"/>
          <w:lang w:val="ru-RU"/>
        </w:rPr>
        <w:t>Ф</w:t>
      </w:r>
      <w:r w:rsidR="00031E21" w:rsidRPr="00423EE0">
        <w:rPr>
          <w:rFonts w:ascii="Times New Roman" w:hAnsi="Times New Roman" w:cs="Times New Roman"/>
          <w:vertAlign w:val="superscript"/>
        </w:rPr>
        <w:t>0</w:t>
      </w:r>
      <w:r w:rsidR="00031E21" w:rsidRPr="00423EE0">
        <w:rPr>
          <w:rFonts w:ascii="Times New Roman" w:hAnsi="Times New Roman" w:cs="Times New Roman"/>
        </w:rPr>
        <w:t>.</w:t>
      </w:r>
    </w:p>
    <w:p w14:paraId="75A02191" w14:textId="312AC74C" w:rsidR="00423EE0" w:rsidRPr="001C5A1C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423EE0">
        <w:rPr>
          <w:rFonts w:ascii="Times New Roman" w:hAnsi="Times New Roman" w:cs="Times New Roman"/>
          <w:lang w:val="es-ES_tradnl"/>
        </w:rPr>
        <w:t xml:space="preserve">AX-0: </w:t>
      </w:r>
      <w:r w:rsidRPr="00423EE0">
        <w:rPr>
          <w:rFonts w:ascii="Times New Roman" w:hAnsi="Times New Roman" w:cs="Times New Roman"/>
        </w:rPr>
        <w:t>(</w:t>
      </w:r>
      <w:bookmarkStart w:id="32" w:name="_Hlk131499229"/>
      <w:r w:rsidRPr="00423EE0">
        <w:rPr>
          <w:rFonts w:ascii="Times New Roman" w:hAnsi="Times New Roman" w:cs="Times New Roman"/>
        </w:rPr>
        <w:t>Aα</w:t>
      </w:r>
      <w:bookmarkEnd w:id="32"/>
      <w:r w:rsidRPr="00423EE0">
        <w:rPr>
          <w:rFonts w:ascii="Times New Roman" w:hAnsi="Times New Roman" w:cs="Times New Roman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</w:rPr>
        <w:t xml:space="preserve"> </w:t>
      </w:r>
      <w:bookmarkStart w:id="33" w:name="_Hlk131494381"/>
      <w:r w:rsidRPr="00423EE0">
        <w:rPr>
          <w:rFonts w:ascii="Times New Roman" w:hAnsi="Times New Roman" w:cs="Times New Roman"/>
        </w:rPr>
        <w:t>©</w:t>
      </w:r>
      <w:bookmarkEnd w:id="33"/>
      <w:r w:rsidRPr="00423EE0">
        <w:rPr>
          <w:rFonts w:ascii="Times New Roman" w:hAnsi="Times New Roman" w:cs="Times New Roman"/>
        </w:rPr>
        <w:t>)</w:t>
      </w:r>
      <w:bookmarkStart w:id="34" w:name="_Hlk133409418"/>
      <w:r w:rsidRPr="00423EE0">
        <w:rPr>
          <w:rFonts w:ascii="Times New Roman" w:hAnsi="Times New Roman" w:cs="Times New Roman"/>
        </w:rPr>
        <w:t>, where the symbol ©</w:t>
      </w:r>
      <w:r w:rsidRPr="00423EE0">
        <w:rPr>
          <w:rFonts w:ascii="Times New Roman" w:hAnsi="Times New Roman" w:cs="Times New Roman"/>
          <w:lang w:val="es-ES_tradnl"/>
        </w:rPr>
        <w:t>, belonging to meta-language,</w:t>
      </w:r>
      <w:r w:rsidRPr="00423EE0">
        <w:rPr>
          <w:rFonts w:ascii="Times New Roman" w:hAnsi="Times New Roman" w:cs="Times New Roman"/>
        </w:rPr>
        <w:t xml:space="preserve"> stands for </w:t>
      </w:r>
      <w:r w:rsidRPr="0061527E">
        <w:rPr>
          <w:rFonts w:ascii="Times New Roman" w:hAnsi="Times New Roman" w:cs="Times New Roman"/>
          <w:i/>
          <w:iCs/>
        </w:rPr>
        <w:t>any</w:t>
      </w:r>
      <w:r w:rsidRPr="00423EE0">
        <w:rPr>
          <w:rFonts w:ascii="Times New Roman" w:hAnsi="Times New Roman" w:cs="Times New Roman"/>
        </w:rPr>
        <w:t xml:space="preserve"> theorem of the </w:t>
      </w:r>
      <w:bookmarkEnd w:id="34"/>
      <w:r w:rsidRPr="00423EE0">
        <w:rPr>
          <w:rFonts w:ascii="Times New Roman" w:hAnsi="Times New Roman" w:cs="Times New Roman"/>
          <w:i/>
          <w:iCs/>
        </w:rPr>
        <w:t>classical</w:t>
      </w:r>
      <w:r w:rsidRPr="00423EE0">
        <w:rPr>
          <w:rFonts w:ascii="Times New Roman" w:hAnsi="Times New Roman" w:cs="Times New Roman"/>
        </w:rPr>
        <w:t xml:space="preserve"> propositional logic. </w:t>
      </w:r>
      <w:r w:rsidR="00DF5F7B" w:rsidRPr="001C5A1C">
        <w:rPr>
          <w:rFonts w:ascii="Times New Roman" w:hAnsi="Times New Roman" w:cs="Times New Roman"/>
          <w:lang w:val="en-US"/>
        </w:rPr>
        <w:t xml:space="preserve">  </w:t>
      </w:r>
    </w:p>
    <w:p w14:paraId="1B34B555" w14:textId="45E38342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  <w:lang w:val="es-ES_tradnl"/>
        </w:rPr>
      </w:pPr>
      <w:r w:rsidRPr="00423EE0">
        <w:rPr>
          <w:rFonts w:ascii="Times New Roman" w:hAnsi="Times New Roman" w:cs="Times New Roman"/>
          <w:lang w:val="es-ES_tradnl"/>
        </w:rPr>
        <w:t>AX-1: A</w:t>
      </w:r>
      <w:bookmarkStart w:id="35" w:name="_Hlk155442615"/>
      <w:r w:rsidRPr="00423EE0">
        <w:rPr>
          <w:rFonts w:ascii="Times New Roman" w:hAnsi="Times New Roman" w:cs="Times New Roman"/>
        </w:rPr>
        <w:sym w:font="Symbol" w:char="F061"/>
      </w:r>
      <w:bookmarkEnd w:id="35"/>
      <w:r w:rsidRPr="00423EE0">
        <w:rPr>
          <w:rFonts w:ascii="Times New Roman" w:hAnsi="Times New Roman" w:cs="Times New Roman"/>
          <w:lang w:val="es-ES_tradnl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  <w:lang w:val="es-ES_tradnl"/>
        </w:rPr>
        <w:t xml:space="preserve"> (</w:t>
      </w:r>
      <w:r w:rsidRPr="00423EE0">
        <w:rPr>
          <w:rFonts w:ascii="Times New Roman" w:hAnsi="Times New Roman" w:cs="Times New Roman"/>
        </w:rPr>
        <w:sym w:font="Symbol" w:char="F057"/>
      </w:r>
      <w:r w:rsidR="00DF5F7B"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es-ES_tradnl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  <w:lang w:val="es-ES_tradnl"/>
        </w:rPr>
        <w:t xml:space="preserve"> </w:t>
      </w:r>
      <w:r w:rsidR="00DF5F7B"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es-ES_tradnl"/>
        </w:rPr>
        <w:t xml:space="preserve">).  </w:t>
      </w:r>
    </w:p>
    <w:p w14:paraId="501D48E2" w14:textId="7B48C141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  <w:lang w:val="es-ES_tradnl"/>
        </w:rPr>
      </w:pPr>
      <w:bookmarkStart w:id="36" w:name="_Hlk516564861"/>
      <w:r w:rsidRPr="00423EE0">
        <w:rPr>
          <w:rFonts w:ascii="Times New Roman" w:hAnsi="Times New Roman" w:cs="Times New Roman"/>
          <w:lang w:val="es-ES_tradnl"/>
        </w:rPr>
        <w:t>AX-2: A</w:t>
      </w:r>
      <w:r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es-ES_tradnl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  <w:lang w:val="es-ES_tradnl"/>
        </w:rPr>
        <w:t xml:space="preserve"> (</w:t>
      </w:r>
      <w:r w:rsidRPr="00423EE0">
        <w:rPr>
          <w:rFonts w:ascii="Times New Roman" w:hAnsi="Times New Roman" w:cs="Times New Roman"/>
        </w:rPr>
        <w:sym w:font="Symbol" w:char="F057"/>
      </w:r>
      <w:r w:rsidRPr="00423EE0">
        <w:rPr>
          <w:rFonts w:ascii="Times New Roman" w:hAnsi="Times New Roman" w:cs="Times New Roman"/>
          <w:lang w:val="es-ES_tradnl"/>
        </w:rPr>
        <w:t>(</w:t>
      </w:r>
      <w:r w:rsidR="00DF5F7B"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es-ES_tradnl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  <w:lang w:val="es-ES_tradnl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62"/>
      </w:r>
      <w:r w:rsidRPr="00423EE0">
        <w:rPr>
          <w:rFonts w:ascii="Times New Roman" w:hAnsi="Times New Roman" w:cs="Times New Roman"/>
          <w:lang w:val="es-ES_tradnl"/>
        </w:rPr>
        <w:t xml:space="preserve">)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  <w:lang w:val="es-ES_tradnl"/>
        </w:rPr>
        <w:t xml:space="preserve"> (</w:t>
      </w:r>
      <w:r w:rsidRPr="00423EE0">
        <w:rPr>
          <w:rFonts w:ascii="Times New Roman" w:hAnsi="Times New Roman" w:cs="Times New Roman"/>
        </w:rPr>
        <w:sym w:font="Symbol" w:char="F057"/>
      </w:r>
      <w:r w:rsidR="00DF5F7B"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es-ES_tradnl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  <w:lang w:val="es-ES_tradnl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57"/>
      </w:r>
      <w:r w:rsidRPr="00423EE0">
        <w:rPr>
          <w:rFonts w:ascii="Times New Roman" w:hAnsi="Times New Roman" w:cs="Times New Roman"/>
        </w:rPr>
        <w:sym w:font="Symbol" w:char="F062"/>
      </w:r>
      <w:r w:rsidRPr="00423EE0">
        <w:rPr>
          <w:rFonts w:ascii="Times New Roman" w:hAnsi="Times New Roman" w:cs="Times New Roman"/>
          <w:lang w:val="es-ES_tradnl"/>
        </w:rPr>
        <w:t xml:space="preserve">)).   </w:t>
      </w:r>
    </w:p>
    <w:p w14:paraId="0E81D920" w14:textId="77777777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  <w:lang w:val="es-ES_tradnl"/>
        </w:rPr>
      </w:pPr>
      <w:bookmarkStart w:id="37" w:name="_Hlk516219619"/>
      <w:bookmarkEnd w:id="36"/>
      <w:r w:rsidRPr="00423EE0">
        <w:rPr>
          <w:rFonts w:ascii="Times New Roman" w:hAnsi="Times New Roman" w:cs="Times New Roman"/>
          <w:lang w:val="es-ES_tradnl"/>
        </w:rPr>
        <w:t>AX-3: A</w:t>
      </w:r>
      <w:r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es-ES_tradnl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AB"/>
      </w:r>
      <w:r w:rsidRPr="00423EE0">
        <w:rPr>
          <w:rFonts w:ascii="Times New Roman" w:hAnsi="Times New Roman" w:cs="Times New Roman"/>
          <w:lang w:val="es-ES_tradnl"/>
        </w:rPr>
        <w:t xml:space="preserve"> (K</w:t>
      </w:r>
      <w:r w:rsidRPr="00423EE0">
        <w:rPr>
          <w:rFonts w:ascii="Times New Roman" w:hAnsi="Times New Roman" w:cs="Times New Roman"/>
        </w:rPr>
        <w:sym w:font="Symbol" w:char="F061"/>
      </w:r>
      <w:bookmarkStart w:id="38" w:name="_Hlk23615134"/>
      <w:r w:rsidRPr="00423EE0">
        <w:rPr>
          <w:rFonts w:ascii="Times New Roman" w:hAnsi="Times New Roman" w:cs="Times New Roman"/>
          <w:lang w:val="es-ES_tradnl"/>
        </w:rPr>
        <w:t xml:space="preserve"> &amp; (</w:t>
      </w:r>
      <w:bookmarkEnd w:id="38"/>
      <w:r w:rsidRPr="00423EE0">
        <w:rPr>
          <w:rFonts w:ascii="Times New Roman" w:hAnsi="Times New Roman" w:cs="Times New Roman"/>
        </w:rPr>
        <w:sym w:font="Symbol" w:char="F0D8"/>
      </w:r>
      <w:r w:rsidRPr="00423EE0">
        <w:rPr>
          <w:rFonts w:ascii="Times New Roman" w:hAnsi="Times New Roman" w:cs="Times New Roman"/>
          <w:lang w:val="de-DE"/>
        </w:rPr>
        <w:t>◊</w:t>
      </w:r>
      <w:r w:rsidRPr="00423EE0">
        <w:rPr>
          <w:rFonts w:ascii="Times New Roman" w:hAnsi="Times New Roman" w:cs="Times New Roman"/>
        </w:rPr>
        <w:sym w:font="Symbol" w:char="F0D8"/>
      </w:r>
      <w:r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es-ES_tradnl"/>
        </w:rPr>
        <w:t xml:space="preserve"> &amp; </w:t>
      </w:r>
      <w:r w:rsidRPr="00423EE0">
        <w:rPr>
          <w:rFonts w:ascii="Times New Roman" w:hAnsi="Times New Roman" w:cs="Times New Roman"/>
        </w:rPr>
        <w:sym w:font="Symbol" w:char="F0D8"/>
      </w:r>
      <w:r w:rsidRPr="00423EE0">
        <w:rPr>
          <w:rFonts w:ascii="Times New Roman" w:hAnsi="Times New Roman" w:cs="Times New Roman"/>
          <w:lang w:val="de-DE"/>
        </w:rPr>
        <w:t>◊</w:t>
      </w:r>
      <w:r w:rsidRPr="00423EE0">
        <w:rPr>
          <w:rFonts w:ascii="Times New Roman" w:hAnsi="Times New Roman" w:cs="Times New Roman"/>
          <w:lang w:val="es-ES_tradnl"/>
        </w:rPr>
        <w:t>S</w:t>
      </w:r>
      <w:r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es-ES_tradnl"/>
        </w:rPr>
        <w:t xml:space="preserve"> &amp; </w:t>
      </w:r>
      <w:r w:rsidRPr="00423EE0">
        <w:rPr>
          <w:rFonts w:ascii="Times New Roman" w:hAnsi="Times New Roman" w:cs="Times New Roman"/>
        </w:rPr>
        <w:sym w:font="Symbol" w:char="F07F"/>
      </w:r>
      <w:r w:rsidRPr="00423EE0">
        <w:rPr>
          <w:rFonts w:ascii="Times New Roman" w:hAnsi="Times New Roman" w:cs="Times New Roman"/>
          <w:lang w:val="es-ES_tradnl"/>
        </w:rPr>
        <w:t>(</w:t>
      </w:r>
      <w:r w:rsidRPr="00423EE0">
        <w:rPr>
          <w:rFonts w:ascii="Times New Roman" w:hAnsi="Times New Roman" w:cs="Times New Roman"/>
        </w:rPr>
        <w:sym w:font="Symbol" w:char="F062"/>
      </w:r>
      <w:r w:rsidRPr="00423EE0">
        <w:rPr>
          <w:rFonts w:ascii="Times New Roman" w:hAnsi="Times New Roman" w:cs="Times New Roman"/>
          <w:lang w:val="es-ES_tradnl"/>
        </w:rPr>
        <w:t xml:space="preserve"> </w:t>
      </w:r>
      <w:bookmarkStart w:id="39" w:name="_Hlk131786981"/>
      <w:r w:rsidRPr="00423EE0">
        <w:rPr>
          <w:rFonts w:ascii="Times New Roman" w:hAnsi="Times New Roman" w:cs="Times New Roman"/>
        </w:rPr>
        <w:sym w:font="Symbol" w:char="F0AB"/>
      </w:r>
      <w:bookmarkEnd w:id="39"/>
      <w:r w:rsidRPr="00423EE0">
        <w:rPr>
          <w:rFonts w:ascii="Times New Roman" w:hAnsi="Times New Roman" w:cs="Times New Roman"/>
          <w:lang w:val="es-ES_tradnl"/>
        </w:rPr>
        <w:t xml:space="preserve"> </w:t>
      </w:r>
      <w:bookmarkStart w:id="40" w:name="_Hlk112235123"/>
      <w:r w:rsidRPr="00423EE0">
        <w:rPr>
          <w:rFonts w:ascii="Times New Roman" w:hAnsi="Times New Roman" w:cs="Times New Roman"/>
        </w:rPr>
        <w:sym w:font="Symbol" w:char="F057"/>
      </w:r>
      <w:bookmarkEnd w:id="40"/>
      <w:r w:rsidRPr="00423EE0">
        <w:rPr>
          <w:rFonts w:ascii="Times New Roman" w:hAnsi="Times New Roman" w:cs="Times New Roman"/>
        </w:rPr>
        <w:sym w:font="Symbol" w:char="F062"/>
      </w:r>
      <w:r w:rsidRPr="00423EE0">
        <w:rPr>
          <w:rFonts w:ascii="Times New Roman" w:hAnsi="Times New Roman" w:cs="Times New Roman"/>
          <w:lang w:val="es-ES_tradnl"/>
        </w:rPr>
        <w:t xml:space="preserve">))).       </w:t>
      </w:r>
    </w:p>
    <w:bookmarkEnd w:id="37"/>
    <w:p w14:paraId="26735DFE" w14:textId="77777777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  <w:lang w:val="es-ES_tradnl"/>
        </w:rPr>
      </w:pPr>
      <w:r w:rsidRPr="00423EE0">
        <w:rPr>
          <w:rFonts w:ascii="Times New Roman" w:hAnsi="Times New Roman" w:cs="Times New Roman"/>
          <w:lang w:val="de-DE"/>
        </w:rPr>
        <w:t>AX-4: E</w:t>
      </w:r>
      <w:r w:rsidRPr="00423EE0">
        <w:rPr>
          <w:rFonts w:ascii="Times New Roman" w:hAnsi="Times New Roman" w:cs="Times New Roman"/>
        </w:rPr>
        <w:sym w:font="Symbol" w:char="F061"/>
      </w:r>
      <w:bookmarkStart w:id="41" w:name="_Hlk516053554"/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AB"/>
      </w:r>
      <w:bookmarkEnd w:id="41"/>
      <w:r w:rsidRPr="00423EE0">
        <w:rPr>
          <w:rFonts w:ascii="Times New Roman" w:hAnsi="Times New Roman" w:cs="Times New Roman"/>
          <w:lang w:val="de-DE"/>
        </w:rPr>
        <w:t xml:space="preserve"> (K</w:t>
      </w:r>
      <w:r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de-DE"/>
        </w:rPr>
        <w:t xml:space="preserve"> &amp; (◊</w:t>
      </w:r>
      <w:r w:rsidRPr="00423EE0">
        <w:rPr>
          <w:rFonts w:ascii="Times New Roman" w:hAnsi="Times New Roman" w:cs="Times New Roman"/>
        </w:rPr>
        <w:sym w:font="Symbol" w:char="F0D8"/>
      </w:r>
      <w:r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DA"/>
      </w:r>
      <w:bookmarkStart w:id="42" w:name="_Hlk516050152"/>
      <w:r w:rsidRPr="00423EE0">
        <w:rPr>
          <w:rFonts w:ascii="Times New Roman" w:hAnsi="Times New Roman" w:cs="Times New Roman"/>
          <w:lang w:val="de-DE"/>
        </w:rPr>
        <w:t xml:space="preserve"> </w:t>
      </w:r>
      <w:bookmarkEnd w:id="42"/>
      <w:r w:rsidRPr="00423EE0">
        <w:rPr>
          <w:rFonts w:ascii="Times New Roman" w:hAnsi="Times New Roman" w:cs="Times New Roman"/>
          <w:lang w:val="de-DE"/>
        </w:rPr>
        <w:t>◊S</w:t>
      </w:r>
      <w:r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DA"/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D8"/>
      </w:r>
      <w:r w:rsidRPr="00423EE0">
        <w:rPr>
          <w:rFonts w:ascii="Times New Roman" w:hAnsi="Times New Roman" w:cs="Times New Roman"/>
        </w:rPr>
        <w:sym w:font="Symbol" w:char="F07F"/>
      </w:r>
      <w:r w:rsidRPr="00423EE0">
        <w:rPr>
          <w:rFonts w:ascii="Times New Roman" w:hAnsi="Times New Roman" w:cs="Times New Roman"/>
          <w:lang w:val="de-DE"/>
        </w:rPr>
        <w:t>(</w:t>
      </w:r>
      <w:r w:rsidRPr="00423EE0">
        <w:rPr>
          <w:rFonts w:ascii="Times New Roman" w:hAnsi="Times New Roman" w:cs="Times New Roman"/>
        </w:rPr>
        <w:sym w:font="Symbol" w:char="F062"/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AB"/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57"/>
      </w:r>
      <w:r w:rsidRPr="00423EE0">
        <w:rPr>
          <w:rFonts w:ascii="Times New Roman" w:hAnsi="Times New Roman" w:cs="Times New Roman"/>
        </w:rPr>
        <w:sym w:font="Symbol" w:char="F062"/>
      </w:r>
      <w:r w:rsidRPr="00423EE0">
        <w:rPr>
          <w:rFonts w:ascii="Times New Roman" w:hAnsi="Times New Roman" w:cs="Times New Roman"/>
          <w:lang w:val="de-DE"/>
        </w:rPr>
        <w:t>))).</w:t>
      </w:r>
      <w:r w:rsidRPr="00423EE0">
        <w:rPr>
          <w:rFonts w:ascii="Times New Roman" w:hAnsi="Times New Roman" w:cs="Times New Roman"/>
          <w:lang w:val="es-ES_tradnl"/>
        </w:rPr>
        <w:t xml:space="preserve"> </w:t>
      </w:r>
    </w:p>
    <w:p w14:paraId="32E9AA0C" w14:textId="77777777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  <w:lang w:val="es-ES_tradnl"/>
        </w:rPr>
      </w:pPr>
      <w:r w:rsidRPr="00423EE0">
        <w:rPr>
          <w:rFonts w:ascii="Times New Roman" w:hAnsi="Times New Roman" w:cs="Times New Roman"/>
          <w:lang w:val="de-DE"/>
        </w:rPr>
        <w:t xml:space="preserve">AX-5: </w:t>
      </w:r>
      <w:r w:rsidRPr="00423EE0">
        <w:rPr>
          <w:rFonts w:ascii="Times New Roman" w:hAnsi="Times New Roman" w:cs="Times New Roman"/>
          <w:lang w:val="es-ES_tradnl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57"/>
      </w:r>
      <w:r w:rsidRPr="00423EE0">
        <w:rPr>
          <w:rFonts w:ascii="Times New Roman" w:hAnsi="Times New Roman" w:cs="Times New Roman"/>
        </w:rPr>
        <w:sym w:font="Symbol" w:char="F062"/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  <w:lang w:val="de-DE"/>
        </w:rPr>
        <w:t xml:space="preserve"> ◊</w:t>
      </w:r>
      <w:r w:rsidRPr="00423EE0">
        <w:rPr>
          <w:rFonts w:ascii="Times New Roman" w:hAnsi="Times New Roman" w:cs="Times New Roman"/>
        </w:rPr>
        <w:sym w:font="Symbol" w:char="F062"/>
      </w:r>
      <w:r w:rsidRPr="00423EE0">
        <w:rPr>
          <w:rFonts w:ascii="Times New Roman" w:hAnsi="Times New Roman" w:cs="Times New Roman"/>
          <w:lang w:val="de-DE"/>
        </w:rPr>
        <w:t xml:space="preserve">. </w:t>
      </w:r>
      <w:r w:rsidRPr="00423EE0">
        <w:rPr>
          <w:rFonts w:ascii="Times New Roman" w:hAnsi="Times New Roman" w:cs="Times New Roman"/>
          <w:lang w:val="es-ES_tradnl"/>
        </w:rPr>
        <w:t xml:space="preserve">  </w:t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  <w:lang w:val="es-ES_tradnl"/>
        </w:rPr>
        <w:t xml:space="preserve"> </w:t>
      </w:r>
    </w:p>
    <w:p w14:paraId="492D60DB" w14:textId="77777777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  <w:lang w:val="es-ES_tradnl"/>
        </w:rPr>
      </w:pPr>
      <w:r w:rsidRPr="00423EE0">
        <w:rPr>
          <w:rFonts w:ascii="Times New Roman" w:hAnsi="Times New Roman" w:cs="Times New Roman"/>
          <w:lang w:val="de-DE"/>
        </w:rPr>
        <w:t>AX-6: (</w:t>
      </w:r>
      <w:r w:rsidRPr="00423EE0">
        <w:rPr>
          <w:rFonts w:ascii="Times New Roman" w:hAnsi="Times New Roman" w:cs="Times New Roman"/>
        </w:rPr>
        <w:sym w:font="Symbol" w:char="F07F"/>
      </w:r>
      <w:r w:rsidRPr="00423EE0">
        <w:rPr>
          <w:rFonts w:ascii="Times New Roman" w:hAnsi="Times New Roman" w:cs="Times New Roman"/>
        </w:rPr>
        <w:sym w:font="Symbol" w:char="F062"/>
      </w:r>
      <w:r w:rsidRPr="00423EE0">
        <w:rPr>
          <w:rFonts w:ascii="Times New Roman" w:hAnsi="Times New Roman" w:cs="Times New Roman"/>
          <w:lang w:val="de-DE"/>
        </w:rPr>
        <w:t xml:space="preserve"> &amp; </w:t>
      </w:r>
      <w:bookmarkStart w:id="43" w:name="_Hlk112235205"/>
      <w:r w:rsidRPr="00423EE0">
        <w:rPr>
          <w:rFonts w:ascii="Times New Roman" w:hAnsi="Times New Roman" w:cs="Times New Roman"/>
        </w:rPr>
        <w:sym w:font="Symbol" w:char="F07F"/>
      </w:r>
      <w:bookmarkEnd w:id="43"/>
      <w:r w:rsidRPr="00423EE0">
        <w:rPr>
          <w:rFonts w:ascii="Times New Roman" w:hAnsi="Times New Roman" w:cs="Times New Roman"/>
        </w:rPr>
        <w:sym w:font="Symbol" w:char="F057"/>
      </w:r>
      <w:r w:rsidRPr="00423EE0">
        <w:rPr>
          <w:rFonts w:ascii="Times New Roman" w:hAnsi="Times New Roman" w:cs="Times New Roman"/>
        </w:rPr>
        <w:sym w:font="Symbol" w:char="F062"/>
      </w:r>
      <w:r w:rsidRPr="00423EE0">
        <w:rPr>
          <w:rFonts w:ascii="Times New Roman" w:hAnsi="Times New Roman" w:cs="Times New Roman"/>
          <w:lang w:val="de-DE"/>
        </w:rPr>
        <w:t xml:space="preserve">)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62"/>
      </w:r>
      <w:r w:rsidRPr="00423EE0">
        <w:rPr>
          <w:rFonts w:ascii="Times New Roman" w:hAnsi="Times New Roman" w:cs="Times New Roman"/>
          <w:lang w:val="de-DE"/>
        </w:rPr>
        <w:t xml:space="preserve">. </w:t>
      </w:r>
      <w:r w:rsidRPr="00423EE0">
        <w:rPr>
          <w:rFonts w:ascii="Times New Roman" w:hAnsi="Times New Roman" w:cs="Times New Roman"/>
          <w:lang w:val="es-ES_tradnl"/>
        </w:rPr>
        <w:t xml:space="preserve">  </w:t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  <w:lang w:val="es-ES_tradnl"/>
        </w:rPr>
        <w:t xml:space="preserve"> </w:t>
      </w:r>
    </w:p>
    <w:p w14:paraId="6CE98ADF" w14:textId="388A9F3A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  <w:lang w:val="de-DE"/>
        </w:rPr>
      </w:pPr>
      <w:r w:rsidRPr="00423EE0">
        <w:rPr>
          <w:rFonts w:ascii="Times New Roman" w:hAnsi="Times New Roman" w:cs="Times New Roman"/>
          <w:lang w:val="de-DE"/>
        </w:rPr>
        <w:t>AX-</w:t>
      </w:r>
      <w:r w:rsidRPr="00423EE0">
        <w:rPr>
          <w:rFonts w:ascii="Times New Roman" w:hAnsi="Times New Roman" w:cs="Times New Roman"/>
          <w:lang w:val="es-ES_tradnl"/>
        </w:rPr>
        <w:t>7</w:t>
      </w:r>
      <w:r w:rsidRPr="00423EE0">
        <w:rPr>
          <w:rFonts w:ascii="Times New Roman" w:hAnsi="Times New Roman" w:cs="Times New Roman"/>
          <w:lang w:val="de-DE"/>
        </w:rPr>
        <w:t>: (</w:t>
      </w:r>
      <w:proofErr w:type="spellStart"/>
      <w:r w:rsidRPr="00423EE0">
        <w:rPr>
          <w:rFonts w:ascii="Times New Roman" w:hAnsi="Times New Roman" w:cs="Times New Roman"/>
          <w:lang w:val="de-DE"/>
        </w:rPr>
        <w:t>t</w:t>
      </w:r>
      <w:r w:rsidRPr="00423EE0">
        <w:rPr>
          <w:rFonts w:ascii="Times New Roman" w:hAnsi="Times New Roman" w:cs="Times New Roman"/>
          <w:vertAlign w:val="subscript"/>
          <w:lang w:val="de-DE"/>
        </w:rPr>
        <w:t>i</w:t>
      </w:r>
      <w:proofErr w:type="spellEnd"/>
      <w:r w:rsidRPr="00423EE0">
        <w:rPr>
          <w:rFonts w:ascii="Times New Roman" w:hAnsi="Times New Roman" w:cs="Times New Roman"/>
          <w:lang w:val="de-DE"/>
        </w:rPr>
        <w:t>=+=</w:t>
      </w:r>
      <w:proofErr w:type="spellStart"/>
      <w:r w:rsidRPr="00423EE0">
        <w:rPr>
          <w:rFonts w:ascii="Times New Roman" w:hAnsi="Times New Roman" w:cs="Times New Roman"/>
          <w:lang w:val="de-DE"/>
        </w:rPr>
        <w:t>t</w:t>
      </w:r>
      <w:r w:rsidRPr="00423EE0">
        <w:rPr>
          <w:rFonts w:ascii="Times New Roman" w:hAnsi="Times New Roman" w:cs="Times New Roman"/>
          <w:vertAlign w:val="subscript"/>
          <w:lang w:val="de-DE"/>
        </w:rPr>
        <w:t>k</w:t>
      </w:r>
      <w:proofErr w:type="spellEnd"/>
      <w:r w:rsidRPr="00423EE0">
        <w:rPr>
          <w:rFonts w:ascii="Times New Roman" w:hAnsi="Times New Roman" w:cs="Times New Roman"/>
          <w:lang w:val="de-DE"/>
        </w:rPr>
        <w:t xml:space="preserve">) </w:t>
      </w:r>
      <w:bookmarkStart w:id="44" w:name="_Hlk112236006"/>
      <w:r w:rsidRPr="00423EE0">
        <w:rPr>
          <w:rFonts w:ascii="Times New Roman" w:hAnsi="Times New Roman" w:cs="Times New Roman"/>
        </w:rPr>
        <w:sym w:font="Symbol" w:char="F0AB"/>
      </w:r>
      <w:bookmarkEnd w:id="44"/>
      <w:r w:rsidRPr="00423EE0">
        <w:rPr>
          <w:rFonts w:ascii="Times New Roman" w:hAnsi="Times New Roman" w:cs="Times New Roman"/>
          <w:lang w:val="de-DE"/>
        </w:rPr>
        <w:t xml:space="preserve"> (G[</w:t>
      </w:r>
      <w:proofErr w:type="spellStart"/>
      <w:r w:rsidRPr="00423EE0">
        <w:rPr>
          <w:rFonts w:ascii="Times New Roman" w:hAnsi="Times New Roman" w:cs="Times New Roman"/>
          <w:lang w:val="de-DE"/>
        </w:rPr>
        <w:t>t</w:t>
      </w:r>
      <w:r w:rsidRPr="00423EE0">
        <w:rPr>
          <w:rFonts w:ascii="Times New Roman" w:hAnsi="Times New Roman" w:cs="Times New Roman"/>
          <w:vertAlign w:val="subscript"/>
          <w:lang w:val="de-DE"/>
        </w:rPr>
        <w:t>i</w:t>
      </w:r>
      <w:proofErr w:type="spellEnd"/>
      <w:r w:rsidRPr="00423EE0">
        <w:rPr>
          <w:rFonts w:ascii="Times New Roman" w:hAnsi="Times New Roman" w:cs="Times New Roman"/>
          <w:lang w:val="de-DE"/>
        </w:rPr>
        <w:t xml:space="preserve">] </w:t>
      </w:r>
      <w:r w:rsidRPr="00423EE0">
        <w:rPr>
          <w:rFonts w:ascii="Times New Roman" w:hAnsi="Times New Roman" w:cs="Times New Roman"/>
        </w:rPr>
        <w:sym w:font="Symbol" w:char="F0AB"/>
      </w:r>
      <w:r w:rsidRPr="00423EE0">
        <w:rPr>
          <w:rFonts w:ascii="Times New Roman" w:hAnsi="Times New Roman" w:cs="Times New Roman"/>
          <w:lang w:val="de-DE"/>
        </w:rPr>
        <w:t xml:space="preserve"> G[</w:t>
      </w:r>
      <w:proofErr w:type="spellStart"/>
      <w:r w:rsidRPr="00423EE0">
        <w:rPr>
          <w:rFonts w:ascii="Times New Roman" w:hAnsi="Times New Roman" w:cs="Times New Roman"/>
          <w:lang w:val="de-DE"/>
        </w:rPr>
        <w:t>t</w:t>
      </w:r>
      <w:r w:rsidRPr="00423EE0">
        <w:rPr>
          <w:rFonts w:ascii="Times New Roman" w:hAnsi="Times New Roman" w:cs="Times New Roman"/>
          <w:vertAlign w:val="subscript"/>
          <w:lang w:val="de-DE"/>
        </w:rPr>
        <w:t>k</w:t>
      </w:r>
      <w:proofErr w:type="spellEnd"/>
      <w:r w:rsidRPr="00423EE0">
        <w:rPr>
          <w:rFonts w:ascii="Times New Roman" w:hAnsi="Times New Roman" w:cs="Times New Roman"/>
          <w:lang w:val="de-DE"/>
        </w:rPr>
        <w:t>])</w:t>
      </w:r>
      <w:r w:rsidRPr="00423EE0">
        <w:rPr>
          <w:rFonts w:ascii="Times New Roman" w:hAnsi="Times New Roman" w:cs="Times New Roman"/>
        </w:rPr>
        <w:t xml:space="preserve">, where: the symbols </w:t>
      </w:r>
      <w:proofErr w:type="spellStart"/>
      <w:r w:rsidRPr="00423EE0">
        <w:rPr>
          <w:rFonts w:ascii="Times New Roman" w:hAnsi="Times New Roman" w:cs="Times New Roman"/>
          <w:lang w:val="de-DE"/>
        </w:rPr>
        <w:t>t</w:t>
      </w:r>
      <w:r w:rsidRPr="00423EE0">
        <w:rPr>
          <w:rFonts w:ascii="Times New Roman" w:hAnsi="Times New Roman" w:cs="Times New Roman"/>
          <w:vertAlign w:val="subscript"/>
          <w:lang w:val="de-DE"/>
        </w:rPr>
        <w:t>i</w:t>
      </w:r>
      <w:proofErr w:type="spellEnd"/>
      <w:r w:rsidRPr="00423EE0">
        <w:rPr>
          <w:rFonts w:ascii="Times New Roman" w:hAnsi="Times New Roman" w:cs="Times New Roman"/>
        </w:rPr>
        <w:t xml:space="preserve"> and </w:t>
      </w:r>
      <w:proofErr w:type="spellStart"/>
      <w:r w:rsidRPr="00423EE0">
        <w:rPr>
          <w:rFonts w:ascii="Times New Roman" w:hAnsi="Times New Roman" w:cs="Times New Roman"/>
          <w:lang w:val="de-DE"/>
        </w:rPr>
        <w:t>t</w:t>
      </w:r>
      <w:r w:rsidRPr="00423EE0">
        <w:rPr>
          <w:rFonts w:ascii="Times New Roman" w:hAnsi="Times New Roman" w:cs="Times New Roman"/>
          <w:vertAlign w:val="subscript"/>
          <w:lang w:val="de-DE"/>
        </w:rPr>
        <w:t>k</w:t>
      </w:r>
      <w:proofErr w:type="spellEnd"/>
      <w:r w:rsidRPr="00423EE0">
        <w:rPr>
          <w:rFonts w:ascii="Times New Roman" w:hAnsi="Times New Roman" w:cs="Times New Roman"/>
          <w:lang w:val="es-ES_tradnl"/>
        </w:rPr>
        <w:t>, belonging to meta-language,</w:t>
      </w:r>
      <w:r w:rsidRPr="00423EE0">
        <w:rPr>
          <w:rFonts w:ascii="Times New Roman" w:hAnsi="Times New Roman" w:cs="Times New Roman"/>
        </w:rPr>
        <w:t xml:space="preserve"> </w:t>
      </w:r>
      <w:bookmarkStart w:id="45" w:name="_Hlk133410070"/>
      <w:r w:rsidRPr="00423EE0">
        <w:rPr>
          <w:rFonts w:ascii="Times New Roman" w:hAnsi="Times New Roman" w:cs="Times New Roman"/>
        </w:rPr>
        <w:t xml:space="preserve">stand for </w:t>
      </w:r>
      <w:bookmarkEnd w:id="45"/>
      <w:r w:rsidRPr="00423EE0">
        <w:rPr>
          <w:rFonts w:ascii="Times New Roman" w:hAnsi="Times New Roman" w:cs="Times New Roman"/>
        </w:rPr>
        <w:t xml:space="preserve">any (arbitrarily taken) </w:t>
      </w:r>
      <w:r w:rsidRPr="00423EE0">
        <w:rPr>
          <w:rFonts w:ascii="Times New Roman" w:hAnsi="Times New Roman" w:cs="Times New Roman"/>
          <w:i/>
          <w:iCs/>
        </w:rPr>
        <w:t>terms</w:t>
      </w:r>
      <w:r w:rsidRPr="00423EE0">
        <w:rPr>
          <w:rFonts w:ascii="Times New Roman" w:hAnsi="Times New Roman" w:cs="Times New Roman"/>
        </w:rPr>
        <w:t xml:space="preserve"> of </w:t>
      </w:r>
      <w:bookmarkStart w:id="46" w:name="_Hlk133409929"/>
      <w:r w:rsidRPr="00423EE0">
        <w:rPr>
          <w:rFonts w:ascii="Times New Roman" w:hAnsi="Times New Roman" w:cs="Times New Roman"/>
        </w:rPr>
        <w:t xml:space="preserve">the theory </w:t>
      </w:r>
      <w:bookmarkStart w:id="47" w:name="_Hlk133410193"/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bookmarkEnd w:id="46"/>
      <w:bookmarkEnd w:id="47"/>
      <w:r w:rsidRPr="00423EE0">
        <w:rPr>
          <w:rFonts w:ascii="Times New Roman" w:hAnsi="Times New Roman" w:cs="Times New Roman"/>
        </w:rPr>
        <w:t>; the sign “=+=” stands for the relation of “</w:t>
      </w:r>
      <w:r w:rsidRPr="00423EE0">
        <w:rPr>
          <w:rFonts w:ascii="Times New Roman" w:hAnsi="Times New Roman" w:cs="Times New Roman"/>
          <w:i/>
          <w:iCs/>
        </w:rPr>
        <w:t>formal-axiological equivalence</w:t>
      </w:r>
      <w:r w:rsidRPr="00423EE0">
        <w:rPr>
          <w:rFonts w:ascii="Times New Roman" w:hAnsi="Times New Roman" w:cs="Times New Roman"/>
        </w:rPr>
        <w:t xml:space="preserve"> of terms” of </w:t>
      </w:r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r w:rsidRPr="00423EE0">
        <w:rPr>
          <w:rFonts w:ascii="Times New Roman" w:hAnsi="Times New Roman" w:cs="Times New Roman"/>
        </w:rPr>
        <w:t xml:space="preserve">; and square-bracketing denotes assigning the </w:t>
      </w:r>
      <w:r w:rsidRPr="00423EE0">
        <w:rPr>
          <w:rFonts w:ascii="Times New Roman" w:hAnsi="Times New Roman" w:cs="Times New Roman"/>
          <w:i/>
          <w:iCs/>
        </w:rPr>
        <w:t>ontological value</w:t>
      </w:r>
      <w:r w:rsidRPr="00423EE0">
        <w:rPr>
          <w:rFonts w:ascii="Times New Roman" w:hAnsi="Times New Roman" w:cs="Times New Roman"/>
        </w:rPr>
        <w:t xml:space="preserve"> to the square-bracketed term </w:t>
      </w:r>
      <w:r w:rsidRPr="00423EE0">
        <w:rPr>
          <w:rFonts w:ascii="Times New Roman" w:hAnsi="Times New Roman" w:cs="Times New Roman"/>
          <w:i/>
          <w:iCs/>
        </w:rPr>
        <w:t>in a definite standard interpretation</w:t>
      </w:r>
      <w:r w:rsidRPr="00423EE0">
        <w:rPr>
          <w:rFonts w:ascii="Times New Roman" w:hAnsi="Times New Roman" w:cs="Times New Roman"/>
        </w:rPr>
        <w:t xml:space="preserve"> of the theory </w:t>
      </w:r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r w:rsidRPr="00423EE0">
        <w:rPr>
          <w:rFonts w:ascii="Times New Roman" w:hAnsi="Times New Roman" w:cs="Times New Roman"/>
        </w:rPr>
        <w:t xml:space="preserve">. (The meaning of square-bracketing is defined precisely in </w:t>
      </w:r>
      <w:r w:rsidR="00424F82" w:rsidRPr="00423EE0">
        <w:rPr>
          <w:rFonts w:ascii="Times New Roman" w:hAnsi="Times New Roman" w:cs="Times New Roman"/>
        </w:rPr>
        <w:t xml:space="preserve">the </w:t>
      </w:r>
      <w:r w:rsidRPr="00423EE0">
        <w:rPr>
          <w:rFonts w:ascii="Times New Roman" w:hAnsi="Times New Roman" w:cs="Times New Roman"/>
        </w:rPr>
        <w:t xml:space="preserve">semantics of </w:t>
      </w:r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r w:rsidRPr="00423EE0">
        <w:rPr>
          <w:rFonts w:ascii="Times New Roman" w:hAnsi="Times New Roman" w:cs="Times New Roman"/>
        </w:rPr>
        <w:t xml:space="preserve">.)  </w:t>
      </w:r>
    </w:p>
    <w:p w14:paraId="56817AA1" w14:textId="77777777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423EE0">
        <w:rPr>
          <w:rFonts w:ascii="Times New Roman" w:hAnsi="Times New Roman" w:cs="Times New Roman"/>
          <w:lang w:val="de-DE"/>
        </w:rPr>
        <w:t>AX-</w:t>
      </w:r>
      <w:r w:rsidRPr="00423EE0">
        <w:rPr>
          <w:rFonts w:ascii="Times New Roman" w:hAnsi="Times New Roman" w:cs="Times New Roman"/>
        </w:rPr>
        <w:t>8</w:t>
      </w:r>
      <w:r w:rsidRPr="00423EE0">
        <w:rPr>
          <w:rFonts w:ascii="Times New Roman" w:hAnsi="Times New Roman" w:cs="Times New Roman"/>
          <w:lang w:val="de-DE"/>
        </w:rPr>
        <w:t>: (</w:t>
      </w:r>
      <w:bookmarkStart w:id="48" w:name="_Hlk20124477"/>
      <w:proofErr w:type="spellStart"/>
      <w:r w:rsidRPr="00423EE0">
        <w:rPr>
          <w:rFonts w:ascii="Times New Roman" w:hAnsi="Times New Roman" w:cs="Times New Roman"/>
          <w:lang w:val="de-DE"/>
        </w:rPr>
        <w:t>t</w:t>
      </w:r>
      <w:r w:rsidRPr="00423EE0">
        <w:rPr>
          <w:rFonts w:ascii="Times New Roman" w:hAnsi="Times New Roman" w:cs="Times New Roman"/>
          <w:vertAlign w:val="subscript"/>
          <w:lang w:val="de-DE"/>
        </w:rPr>
        <w:t>i</w:t>
      </w:r>
      <w:bookmarkEnd w:id="48"/>
      <w:proofErr w:type="spellEnd"/>
      <w:r w:rsidRPr="00423EE0">
        <w:rPr>
          <w:rFonts w:ascii="Times New Roman" w:hAnsi="Times New Roman" w:cs="Times New Roman"/>
          <w:lang w:val="de-DE"/>
        </w:rPr>
        <w:t xml:space="preserve">=+=g)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7F"/>
      </w:r>
      <w:r w:rsidRPr="00423EE0">
        <w:rPr>
          <w:rFonts w:ascii="Times New Roman" w:hAnsi="Times New Roman" w:cs="Times New Roman"/>
          <w:lang w:val="de-DE"/>
        </w:rPr>
        <w:t>G[</w:t>
      </w:r>
      <w:proofErr w:type="spellStart"/>
      <w:r w:rsidRPr="00423EE0">
        <w:rPr>
          <w:rFonts w:ascii="Times New Roman" w:hAnsi="Times New Roman" w:cs="Times New Roman"/>
          <w:lang w:val="de-DE"/>
        </w:rPr>
        <w:t>t</w:t>
      </w:r>
      <w:r w:rsidRPr="00423EE0">
        <w:rPr>
          <w:rFonts w:ascii="Times New Roman" w:hAnsi="Times New Roman" w:cs="Times New Roman"/>
          <w:vertAlign w:val="subscript"/>
          <w:lang w:val="de-DE"/>
        </w:rPr>
        <w:t>i</w:t>
      </w:r>
      <w:proofErr w:type="spellEnd"/>
      <w:r w:rsidRPr="00423EE0">
        <w:rPr>
          <w:rFonts w:ascii="Times New Roman" w:hAnsi="Times New Roman" w:cs="Times New Roman"/>
          <w:lang w:val="de-DE"/>
        </w:rPr>
        <w:t>].</w:t>
      </w:r>
      <w:r w:rsidRPr="00423EE0">
        <w:rPr>
          <w:rFonts w:ascii="Times New Roman" w:hAnsi="Times New Roman" w:cs="Times New Roman"/>
        </w:rPr>
        <w:t xml:space="preserve"> </w:t>
      </w:r>
    </w:p>
    <w:p w14:paraId="404A68CD" w14:textId="77777777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423EE0">
        <w:rPr>
          <w:rFonts w:ascii="Times New Roman" w:hAnsi="Times New Roman" w:cs="Times New Roman"/>
          <w:lang w:val="de-DE"/>
        </w:rPr>
        <w:t>AX-</w:t>
      </w:r>
      <w:r w:rsidRPr="00423EE0">
        <w:rPr>
          <w:rFonts w:ascii="Times New Roman" w:hAnsi="Times New Roman" w:cs="Times New Roman"/>
        </w:rPr>
        <w:t>9</w:t>
      </w:r>
      <w:r w:rsidRPr="00423EE0">
        <w:rPr>
          <w:rFonts w:ascii="Times New Roman" w:hAnsi="Times New Roman" w:cs="Times New Roman"/>
          <w:lang w:val="de-DE"/>
        </w:rPr>
        <w:t>: (</w:t>
      </w:r>
      <w:proofErr w:type="spellStart"/>
      <w:r w:rsidRPr="00423EE0">
        <w:rPr>
          <w:rFonts w:ascii="Times New Roman" w:hAnsi="Times New Roman" w:cs="Times New Roman"/>
          <w:lang w:val="de-DE"/>
        </w:rPr>
        <w:t>t</w:t>
      </w:r>
      <w:r w:rsidRPr="00423EE0">
        <w:rPr>
          <w:rFonts w:ascii="Times New Roman" w:hAnsi="Times New Roman" w:cs="Times New Roman"/>
          <w:vertAlign w:val="subscript"/>
          <w:lang w:val="de-DE"/>
        </w:rPr>
        <w:t>i</w:t>
      </w:r>
      <w:proofErr w:type="spellEnd"/>
      <w:r w:rsidRPr="00423EE0">
        <w:rPr>
          <w:rFonts w:ascii="Times New Roman" w:hAnsi="Times New Roman" w:cs="Times New Roman"/>
          <w:lang w:val="de-DE"/>
        </w:rPr>
        <w:t xml:space="preserve">=+=b)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7F"/>
      </w:r>
      <w:r w:rsidRPr="00423EE0">
        <w:rPr>
          <w:rFonts w:ascii="Times New Roman" w:hAnsi="Times New Roman" w:cs="Times New Roman"/>
          <w:lang w:val="de-DE"/>
        </w:rPr>
        <w:t>W[</w:t>
      </w:r>
      <w:proofErr w:type="spellStart"/>
      <w:r w:rsidRPr="00423EE0">
        <w:rPr>
          <w:rFonts w:ascii="Times New Roman" w:hAnsi="Times New Roman" w:cs="Times New Roman"/>
          <w:lang w:val="de-DE"/>
        </w:rPr>
        <w:t>t</w:t>
      </w:r>
      <w:r w:rsidRPr="00423EE0">
        <w:rPr>
          <w:rFonts w:ascii="Times New Roman" w:hAnsi="Times New Roman" w:cs="Times New Roman"/>
          <w:vertAlign w:val="subscript"/>
          <w:lang w:val="de-DE"/>
        </w:rPr>
        <w:t>i</w:t>
      </w:r>
      <w:proofErr w:type="spellEnd"/>
      <w:r w:rsidRPr="00423EE0">
        <w:rPr>
          <w:rFonts w:ascii="Times New Roman" w:hAnsi="Times New Roman" w:cs="Times New Roman"/>
          <w:lang w:val="de-DE"/>
        </w:rPr>
        <w:t xml:space="preserve">]. </w:t>
      </w:r>
      <w:r w:rsidRPr="00423EE0">
        <w:rPr>
          <w:rFonts w:ascii="Times New Roman" w:hAnsi="Times New Roman" w:cs="Times New Roman"/>
        </w:rPr>
        <w:t xml:space="preserve">  </w:t>
      </w:r>
    </w:p>
    <w:p w14:paraId="01A3530C" w14:textId="77777777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  <w:lang w:val="de-DE"/>
        </w:rPr>
      </w:pPr>
      <w:r w:rsidRPr="00423EE0">
        <w:rPr>
          <w:rFonts w:ascii="Times New Roman" w:hAnsi="Times New Roman" w:cs="Times New Roman"/>
          <w:lang w:val="de-DE"/>
        </w:rPr>
        <w:t>AX-</w:t>
      </w:r>
      <w:r w:rsidRPr="00423EE0">
        <w:rPr>
          <w:rFonts w:ascii="Times New Roman" w:hAnsi="Times New Roman" w:cs="Times New Roman"/>
        </w:rPr>
        <w:t>10</w:t>
      </w:r>
      <w:r w:rsidRPr="00423EE0">
        <w:rPr>
          <w:rFonts w:ascii="Times New Roman" w:hAnsi="Times New Roman" w:cs="Times New Roman"/>
          <w:lang w:val="de-DE"/>
        </w:rPr>
        <w:t xml:space="preserve">: </w:t>
      </w:r>
      <w:r w:rsidRPr="00423EE0">
        <w:rPr>
          <w:rFonts w:ascii="Times New Roman" w:hAnsi="Times New Roman" w:cs="Times New Roman"/>
        </w:rPr>
        <w:t>(</w:t>
      </w:r>
      <w:r w:rsidRPr="00423EE0">
        <w:rPr>
          <w:rFonts w:ascii="Times New Roman" w:hAnsi="Times New Roman" w:cs="Times New Roman"/>
          <w:lang w:val="de-DE"/>
        </w:rPr>
        <w:t>G</w:t>
      </w:r>
      <w:r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de-DE"/>
        </w:rPr>
        <w:t xml:space="preserve"> </w:t>
      </w:r>
      <w:bookmarkStart w:id="49" w:name="_Hlk112594121"/>
      <w:r w:rsidRPr="00423EE0">
        <w:rPr>
          <w:rFonts w:ascii="Times New Roman" w:hAnsi="Times New Roman" w:cs="Times New Roman"/>
        </w:rPr>
        <w:sym w:font="Symbol" w:char="F0C9"/>
      </w:r>
      <w:bookmarkEnd w:id="49"/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D8"/>
      </w:r>
      <w:r w:rsidRPr="00423EE0">
        <w:rPr>
          <w:rFonts w:ascii="Times New Roman" w:hAnsi="Times New Roman" w:cs="Times New Roman"/>
          <w:lang w:val="de-DE"/>
        </w:rPr>
        <w:t>W</w:t>
      </w:r>
      <w:r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de-DE"/>
        </w:rPr>
        <w:t xml:space="preserve">). </w:t>
      </w:r>
    </w:p>
    <w:p w14:paraId="71B5AD47" w14:textId="77777777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  <w:lang w:val="de-DE"/>
        </w:rPr>
      </w:pPr>
      <w:r w:rsidRPr="00423EE0">
        <w:rPr>
          <w:rFonts w:ascii="Times New Roman" w:hAnsi="Times New Roman" w:cs="Times New Roman"/>
          <w:lang w:val="de-DE"/>
        </w:rPr>
        <w:t>AX-1</w:t>
      </w:r>
      <w:r w:rsidRPr="00423EE0">
        <w:rPr>
          <w:rFonts w:ascii="Times New Roman" w:hAnsi="Times New Roman" w:cs="Times New Roman"/>
        </w:rPr>
        <w:t>1</w:t>
      </w:r>
      <w:r w:rsidRPr="00423EE0">
        <w:rPr>
          <w:rFonts w:ascii="Times New Roman" w:hAnsi="Times New Roman" w:cs="Times New Roman"/>
          <w:lang w:val="de-DE"/>
        </w:rPr>
        <w:t>: (</w:t>
      </w:r>
      <w:bookmarkStart w:id="50" w:name="_Hlk112587615"/>
      <w:r w:rsidRPr="00423EE0">
        <w:rPr>
          <w:rFonts w:ascii="Times New Roman" w:hAnsi="Times New Roman" w:cs="Times New Roman"/>
          <w:lang w:val="de-DE"/>
        </w:rPr>
        <w:t>W</w:t>
      </w:r>
      <w:bookmarkEnd w:id="50"/>
      <w:r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C9"/>
      </w:r>
      <w:r w:rsidRPr="00423EE0">
        <w:rPr>
          <w:rFonts w:ascii="Times New Roman" w:hAnsi="Times New Roman" w:cs="Times New Roman"/>
          <w:lang w:val="de-DE"/>
        </w:rPr>
        <w:t xml:space="preserve"> </w:t>
      </w:r>
      <w:r w:rsidRPr="00423EE0">
        <w:rPr>
          <w:rFonts w:ascii="Times New Roman" w:hAnsi="Times New Roman" w:cs="Times New Roman"/>
        </w:rPr>
        <w:sym w:font="Symbol" w:char="F0D8"/>
      </w:r>
      <w:r w:rsidRPr="00423EE0">
        <w:rPr>
          <w:rFonts w:ascii="Times New Roman" w:hAnsi="Times New Roman" w:cs="Times New Roman"/>
          <w:lang w:val="de-DE"/>
        </w:rPr>
        <w:t>G</w:t>
      </w:r>
      <w:r w:rsidRPr="00423EE0">
        <w:rPr>
          <w:rFonts w:ascii="Times New Roman" w:hAnsi="Times New Roman" w:cs="Times New Roman"/>
        </w:rPr>
        <w:sym w:font="Symbol" w:char="F061"/>
      </w:r>
      <w:r w:rsidRPr="00423EE0">
        <w:rPr>
          <w:rFonts w:ascii="Times New Roman" w:hAnsi="Times New Roman" w:cs="Times New Roman"/>
          <w:lang w:val="de-DE"/>
        </w:rPr>
        <w:t>).</w:t>
      </w:r>
      <w:r w:rsidRPr="00423EE0">
        <w:rPr>
          <w:rFonts w:ascii="Times New Roman" w:hAnsi="Times New Roman" w:cs="Times New Roman"/>
        </w:rPr>
        <w:t xml:space="preserve"> </w:t>
      </w:r>
      <w:r w:rsidRPr="00423EE0">
        <w:rPr>
          <w:rFonts w:ascii="Times New Roman" w:hAnsi="Times New Roman" w:cs="Times New Roman"/>
          <w:lang w:val="de-DE"/>
        </w:rPr>
        <w:t xml:space="preserve"> </w:t>
      </w:r>
    </w:p>
    <w:p w14:paraId="61C5664B" w14:textId="77777777" w:rsidR="00423EE0" w:rsidRPr="00423EE0" w:rsidRDefault="00423EE0" w:rsidP="00423EE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423EE0">
        <w:rPr>
          <w:rFonts w:ascii="Times New Roman" w:hAnsi="Times New Roman" w:cs="Times New Roman"/>
        </w:rPr>
        <w:t xml:space="preserve">Definition DF-1: </w:t>
      </w:r>
      <w:r w:rsidRPr="00423EE0">
        <w:rPr>
          <w:rFonts w:ascii="Times New Roman" w:hAnsi="Times New Roman" w:cs="Times New Roman"/>
          <w:lang w:val="de-DE"/>
        </w:rPr>
        <w:t>◊</w:t>
      </w:r>
      <w:r w:rsidRPr="00423EE0">
        <w:rPr>
          <w:rFonts w:ascii="Times New Roman" w:hAnsi="Times New Roman" w:cs="Times New Roman"/>
        </w:rPr>
        <w:sym w:font="Symbol" w:char="F077"/>
      </w:r>
      <w:r w:rsidRPr="00423EE0">
        <w:rPr>
          <w:rFonts w:ascii="Times New Roman" w:hAnsi="Times New Roman" w:cs="Times New Roman"/>
        </w:rPr>
        <w:t xml:space="preserve"> is a </w:t>
      </w:r>
      <w:r w:rsidRPr="00423EE0">
        <w:rPr>
          <w:rFonts w:ascii="Times New Roman" w:hAnsi="Times New Roman" w:cs="Times New Roman"/>
          <w:i/>
          <w:iCs/>
        </w:rPr>
        <w:t>name</w:t>
      </w:r>
      <w:r w:rsidRPr="00423EE0">
        <w:rPr>
          <w:rFonts w:ascii="Times New Roman" w:hAnsi="Times New Roman" w:cs="Times New Roman"/>
        </w:rPr>
        <w:t xml:space="preserve"> of/for </w:t>
      </w:r>
      <w:r w:rsidRPr="00423EE0">
        <w:rPr>
          <w:rFonts w:ascii="Times New Roman" w:hAnsi="Times New Roman" w:cs="Times New Roman"/>
        </w:rPr>
        <w:sym w:font="Symbol" w:char="F0D8"/>
      </w:r>
      <w:bookmarkStart w:id="51" w:name="_Hlk132365356"/>
      <w:r w:rsidRPr="00423EE0">
        <w:rPr>
          <w:rFonts w:ascii="Times New Roman" w:hAnsi="Times New Roman" w:cs="Times New Roman"/>
        </w:rPr>
        <w:sym w:font="Symbol" w:char="F0F0"/>
      </w:r>
      <w:bookmarkEnd w:id="51"/>
      <w:r w:rsidRPr="00423EE0">
        <w:rPr>
          <w:rFonts w:ascii="Times New Roman" w:hAnsi="Times New Roman" w:cs="Times New Roman"/>
        </w:rPr>
        <w:sym w:font="Symbol" w:char="F0D8"/>
      </w:r>
      <w:r w:rsidRPr="00423EE0">
        <w:rPr>
          <w:rFonts w:ascii="Times New Roman" w:hAnsi="Times New Roman" w:cs="Times New Roman"/>
        </w:rPr>
        <w:sym w:font="Symbol" w:char="F077"/>
      </w:r>
      <w:r w:rsidRPr="00423EE0">
        <w:rPr>
          <w:rFonts w:ascii="Times New Roman" w:hAnsi="Times New Roman" w:cs="Times New Roman"/>
        </w:rPr>
        <w:t xml:space="preserve"> (where ω is a formula of </w:t>
      </w:r>
      <w:bookmarkStart w:id="52" w:name="_Hlk132453148"/>
      <w:bookmarkStart w:id="53" w:name="_Hlk132364975"/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bookmarkEnd w:id="52"/>
      <w:r w:rsidRPr="00423EE0">
        <w:rPr>
          <w:rFonts w:ascii="Times New Roman" w:hAnsi="Times New Roman" w:cs="Times New Roman"/>
        </w:rPr>
        <w:t xml:space="preserve">).     </w:t>
      </w:r>
      <w:bookmarkEnd w:id="53"/>
    </w:p>
    <w:bookmarkEnd w:id="25"/>
    <w:p w14:paraId="6CF22708" w14:textId="39440693" w:rsidR="00423EE0" w:rsidRPr="00423EE0" w:rsidRDefault="00423EE0" w:rsidP="00423EE0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hAnsi="Times New Roman" w:cs="Times New Roman"/>
          <w:sz w:val="24"/>
          <w:szCs w:val="24"/>
        </w:rPr>
        <w:sym w:font="Symbol" w:char="F057"/>
      </w:r>
      <w:r w:rsidRPr="00423EE0">
        <w:rPr>
          <w:rFonts w:ascii="Times New Roman" w:hAnsi="Times New Roman" w:cs="Times New Roman"/>
          <w:sz w:val="24"/>
          <w:szCs w:val="24"/>
        </w:rPr>
        <w:t xml:space="preserve"> stands for any element of the set </w:t>
      </w:r>
      <w:r w:rsidRPr="00423EE0">
        <w:rPr>
          <w:rFonts w:ascii="Times New Roman" w:hAnsi="Times New Roman" w:cs="Times New Roman"/>
          <w:sz w:val="24"/>
          <w:szCs w:val="24"/>
        </w:rPr>
        <w:sym w:font="Symbol" w:char="F0C2"/>
      </w:r>
      <w:r w:rsidRPr="00423EE0">
        <w:rPr>
          <w:rFonts w:ascii="Times New Roman" w:hAnsi="Times New Roman" w:cs="Times New Roman"/>
          <w:sz w:val="24"/>
          <w:szCs w:val="24"/>
        </w:rPr>
        <w:t xml:space="preserve"> </w:t>
      </w:r>
      <w:bookmarkStart w:id="54" w:name="_Hlk132365580"/>
      <w:r w:rsidRPr="00423EE0">
        <w:rPr>
          <w:rFonts w:ascii="Times New Roman" w:hAnsi="Times New Roman" w:cs="Times New Roman"/>
          <w:sz w:val="24"/>
          <w:szCs w:val="24"/>
        </w:rPr>
        <w:t>= {</w:t>
      </w:r>
      <w:bookmarkStart w:id="55" w:name="_Hlk132365947"/>
      <w:r w:rsidRPr="00423EE0">
        <w:rPr>
          <w:rFonts w:ascii="Times New Roman" w:hAnsi="Times New Roman" w:cs="Times New Roman"/>
          <w:sz w:val="24"/>
          <w:szCs w:val="24"/>
        </w:rPr>
        <w:sym w:font="Symbol" w:char="F0F0"/>
      </w:r>
      <w:bookmarkEnd w:id="55"/>
      <w:r w:rsidRPr="00423EE0">
        <w:rPr>
          <w:rFonts w:ascii="Times New Roman" w:hAnsi="Times New Roman" w:cs="Times New Roman"/>
          <w:sz w:val="24"/>
          <w:szCs w:val="24"/>
        </w:rPr>
        <w:t xml:space="preserve">, K, T, F, P, D, C, Y, G, O, B, U, J}. </w:t>
      </w:r>
      <w:bookmarkEnd w:id="54"/>
      <w:r w:rsidRPr="00423EE0">
        <w:rPr>
          <w:rFonts w:ascii="Times New Roman" w:hAnsi="Times New Roman" w:cs="Times New Roman"/>
          <w:sz w:val="24"/>
          <w:szCs w:val="24"/>
        </w:rPr>
        <w:t xml:space="preserve">Elements of </w:t>
      </w:r>
      <w:bookmarkStart w:id="56" w:name="_Hlk132365253"/>
      <w:r w:rsidRPr="00423EE0">
        <w:rPr>
          <w:rFonts w:ascii="Times New Roman" w:hAnsi="Times New Roman" w:cs="Times New Roman"/>
          <w:sz w:val="24"/>
          <w:szCs w:val="24"/>
        </w:rPr>
        <w:sym w:font="Symbol" w:char="F0C2"/>
      </w:r>
      <w:bookmarkEnd w:id="56"/>
      <w:r w:rsidRPr="00423EE0">
        <w:rPr>
          <w:rFonts w:ascii="Times New Roman" w:hAnsi="Times New Roman" w:cs="Times New Roman"/>
          <w:sz w:val="24"/>
          <w:szCs w:val="24"/>
        </w:rPr>
        <w:t xml:space="preserve"> are called “</w:t>
      </w:r>
      <w:r w:rsidRPr="00423EE0">
        <w:rPr>
          <w:rFonts w:ascii="Times New Roman" w:hAnsi="Times New Roman" w:cs="Times New Roman"/>
          <w:i/>
          <w:sz w:val="24"/>
          <w:szCs w:val="24"/>
        </w:rPr>
        <w:t>perfection</w:t>
      </w:r>
      <w:r w:rsidRPr="00423EE0">
        <w:rPr>
          <w:rFonts w:ascii="Times New Roman" w:hAnsi="Times New Roman" w:cs="Times New Roman"/>
          <w:sz w:val="24"/>
          <w:szCs w:val="24"/>
        </w:rPr>
        <w:t xml:space="preserve">-modalities”. The set of </w:t>
      </w:r>
      <w:r w:rsidRPr="00423EE0">
        <w:rPr>
          <w:rFonts w:ascii="Times New Roman" w:hAnsi="Times New Roman" w:cs="Times New Roman"/>
          <w:i/>
          <w:sz w:val="24"/>
          <w:szCs w:val="24"/>
        </w:rPr>
        <w:t>perfection</w:t>
      </w:r>
      <w:r w:rsidRPr="00423EE0">
        <w:rPr>
          <w:rFonts w:ascii="Times New Roman" w:hAnsi="Times New Roman" w:cs="Times New Roman"/>
          <w:sz w:val="24"/>
          <w:szCs w:val="24"/>
        </w:rPr>
        <w:t>-modalities</w:t>
      </w:r>
      <w:bookmarkStart w:id="57" w:name="_Hlk38388459"/>
      <w:r w:rsidRPr="00423EE0">
        <w:rPr>
          <w:rFonts w:ascii="Times New Roman" w:hAnsi="Times New Roman" w:cs="Times New Roman"/>
          <w:sz w:val="24"/>
          <w:szCs w:val="24"/>
        </w:rPr>
        <w:t xml:space="preserve"> </w:t>
      </w:r>
      <w:bookmarkEnd w:id="57"/>
      <w:r w:rsidRPr="00423EE0">
        <w:rPr>
          <w:rFonts w:ascii="Times New Roman" w:hAnsi="Times New Roman" w:cs="Times New Roman"/>
          <w:sz w:val="24"/>
          <w:szCs w:val="24"/>
        </w:rPr>
        <w:sym w:font="Symbol" w:char="F0C2"/>
      </w:r>
      <w:r w:rsidRPr="00423EE0">
        <w:rPr>
          <w:rFonts w:ascii="Times New Roman" w:eastAsia="SimSun" w:hAnsi="Times New Roman" w:cs="Times New Roman"/>
          <w:sz w:val="24"/>
          <w:szCs w:val="24"/>
        </w:rPr>
        <w:t xml:space="preserve"> </w:t>
      </w:r>
      <w:bookmarkStart w:id="58" w:name="_Hlk38388410"/>
      <w:r w:rsidRPr="00423EE0">
        <w:rPr>
          <w:rFonts w:ascii="Times New Roman" w:eastAsia="SimSun" w:hAnsi="Times New Roman" w:cs="Times New Roman"/>
          <w:sz w:val="24"/>
          <w:szCs w:val="24"/>
        </w:rPr>
        <w:t xml:space="preserve">is a subset of the set </w:t>
      </w:r>
      <w:r w:rsidRPr="00423EE0">
        <w:rPr>
          <w:rFonts w:ascii="Times New Roman" w:hAnsi="Times New Roman" w:cs="Times New Roman"/>
          <w:sz w:val="24"/>
          <w:szCs w:val="24"/>
        </w:rPr>
        <w:sym w:font="Symbol" w:char="F0C1"/>
      </w:r>
      <w:bookmarkEnd w:id="58"/>
      <w:r w:rsidRPr="00423EE0">
        <w:rPr>
          <w:rFonts w:ascii="Times New Roman" w:hAnsi="Times New Roman" w:cs="Times New Roman"/>
          <w:sz w:val="24"/>
          <w:szCs w:val="24"/>
        </w:rPr>
        <w:t xml:space="preserve"> </w:t>
      </w:r>
      <w:r w:rsidRPr="00423EE0">
        <w:rPr>
          <w:rFonts w:ascii="Times New Roman" w:eastAsia="SimSun" w:hAnsi="Times New Roman" w:cs="Times New Roman"/>
          <w:sz w:val="24"/>
          <w:szCs w:val="24"/>
        </w:rPr>
        <w:t>of the modalities combined</w:t>
      </w:r>
      <w:r w:rsidRPr="00423EE0">
        <w:rPr>
          <w:rFonts w:ascii="Times New Roman" w:hAnsi="Times New Roman" w:cs="Times New Roman"/>
          <w:sz w:val="24"/>
          <w:szCs w:val="24"/>
        </w:rPr>
        <w:t xml:space="preserve"> </w:t>
      </w:r>
      <w:r w:rsidR="00B63671" w:rsidRPr="00423EE0">
        <w:rPr>
          <w:rFonts w:ascii="Times New Roman" w:eastAsia="SimSun" w:hAnsi="Times New Roman" w:cs="Times New Roman"/>
          <w:sz w:val="24"/>
          <w:szCs w:val="24"/>
        </w:rPr>
        <w:t>by</w:t>
      </w:r>
      <w:r w:rsidR="00B63671" w:rsidRPr="00B63671">
        <w:rPr>
          <w:rFonts w:ascii="Times New Roman" w:hAnsi="Times New Roman" w:cs="Times New Roman"/>
          <w:sz w:val="24"/>
          <w:szCs w:val="24"/>
        </w:rPr>
        <w:t xml:space="preserve"> </w:t>
      </w:r>
      <w:r w:rsidRPr="00423EE0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423EE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23EE0">
        <w:rPr>
          <w:rFonts w:ascii="Times New Roman" w:hAnsi="Times New Roman" w:cs="Times New Roman"/>
          <w:bCs/>
          <w:sz w:val="24"/>
          <w:szCs w:val="24"/>
        </w:rPr>
        <w:t>, namely,</w:t>
      </w:r>
      <w:bookmarkStart w:id="59" w:name="_Hlk38388750"/>
      <w:r w:rsidRPr="00423EE0">
        <w:rPr>
          <w:rFonts w:ascii="Times New Roman" w:hAnsi="Times New Roman" w:cs="Times New Roman"/>
          <w:sz w:val="24"/>
          <w:szCs w:val="24"/>
        </w:rPr>
        <w:t xml:space="preserve"> </w:t>
      </w:r>
      <w:bookmarkStart w:id="60" w:name="_Hlk133332252"/>
      <w:r w:rsidRPr="00423EE0">
        <w:rPr>
          <w:rFonts w:ascii="Times New Roman" w:hAnsi="Times New Roman" w:cs="Times New Roman"/>
          <w:sz w:val="24"/>
          <w:szCs w:val="24"/>
        </w:rPr>
        <w:sym w:font="Symbol" w:char="F0C1"/>
      </w:r>
      <w:bookmarkEnd w:id="60"/>
      <w:r w:rsidRPr="00423EE0">
        <w:rPr>
          <w:rFonts w:ascii="Times New Roman" w:hAnsi="Times New Roman" w:cs="Times New Roman"/>
          <w:sz w:val="24"/>
          <w:szCs w:val="24"/>
        </w:rPr>
        <w:t xml:space="preserve"> = {</w:t>
      </w:r>
      <w:bookmarkStart w:id="61" w:name="_Hlk132366007"/>
      <w:r w:rsidRPr="00423EE0">
        <w:rPr>
          <w:rFonts w:ascii="Times New Roman" w:hAnsi="Times New Roman" w:cs="Times New Roman"/>
          <w:sz w:val="24"/>
          <w:szCs w:val="24"/>
        </w:rPr>
        <w:sym w:font="Symbol" w:char="F0E0"/>
      </w:r>
      <w:bookmarkEnd w:id="61"/>
      <w:r w:rsidRPr="00423EE0">
        <w:rPr>
          <w:rFonts w:ascii="Times New Roman" w:hAnsi="Times New Roman" w:cs="Times New Roman"/>
          <w:sz w:val="24"/>
          <w:szCs w:val="24"/>
        </w:rPr>
        <w:t xml:space="preserve">, </w:t>
      </w:r>
      <w:r w:rsidRPr="00423EE0">
        <w:rPr>
          <w:rFonts w:ascii="Times New Roman" w:hAnsi="Times New Roman" w:cs="Times New Roman"/>
          <w:sz w:val="24"/>
          <w:szCs w:val="24"/>
        </w:rPr>
        <w:sym w:font="Symbol" w:char="F0F0"/>
      </w:r>
      <w:r w:rsidRPr="00423EE0">
        <w:rPr>
          <w:rFonts w:ascii="Times New Roman" w:hAnsi="Times New Roman" w:cs="Times New Roman"/>
          <w:sz w:val="24"/>
          <w:szCs w:val="24"/>
        </w:rPr>
        <w:t>, K, A, E, S, T, F, P, D, C, Y, G, W, O, B, U, J}.</w:t>
      </w:r>
    </w:p>
    <w:bookmarkEnd w:id="59"/>
    <w:p w14:paraId="20D04B4E" w14:textId="77777777" w:rsidR="00423EE0" w:rsidRPr="00423EE0" w:rsidRDefault="00423EE0" w:rsidP="00B82FD3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hAnsi="Times New Roman" w:cs="Times New Roman"/>
          <w:sz w:val="24"/>
          <w:szCs w:val="24"/>
        </w:rPr>
        <w:t xml:space="preserve">Symbols </w:t>
      </w:r>
      <w:r w:rsidRPr="00423EE0">
        <w:rPr>
          <w:rFonts w:ascii="Times New Roman" w:hAnsi="Times New Roman" w:cs="Times New Roman"/>
          <w:sz w:val="24"/>
          <w:szCs w:val="24"/>
        </w:rPr>
        <w:sym w:font="Symbol" w:char="F0E0"/>
      </w:r>
      <w:r w:rsidRPr="00423EE0">
        <w:rPr>
          <w:rFonts w:ascii="Times New Roman" w:hAnsi="Times New Roman" w:cs="Times New Roman"/>
          <w:sz w:val="24"/>
          <w:szCs w:val="24"/>
        </w:rPr>
        <w:t xml:space="preserve"> and </w:t>
      </w:r>
      <w:r w:rsidRPr="00423EE0">
        <w:rPr>
          <w:rFonts w:ascii="Times New Roman" w:hAnsi="Times New Roman" w:cs="Times New Roman"/>
          <w:sz w:val="24"/>
          <w:szCs w:val="24"/>
        </w:rPr>
        <w:sym w:font="Symbol" w:char="F0F0"/>
      </w:r>
      <w:r w:rsidRPr="00423EE0">
        <w:rPr>
          <w:rFonts w:ascii="Times New Roman" w:hAnsi="Times New Roman" w:cs="Times New Roman"/>
          <w:sz w:val="24"/>
          <w:szCs w:val="24"/>
        </w:rPr>
        <w:t xml:space="preserve"> stand for the modalities “possible” and “necessary”, respectively. Symbols K, A, E, S, T, F, P, D, respectively, stand for modalities “agent </w:t>
      </w:r>
      <w:r w:rsidRPr="00423EE0">
        <w:rPr>
          <w:rFonts w:ascii="Times New Roman" w:hAnsi="Times New Roman" w:cs="Times New Roman"/>
          <w:i/>
          <w:sz w:val="24"/>
          <w:szCs w:val="24"/>
        </w:rPr>
        <w:t>Knows</w:t>
      </w:r>
      <w:r w:rsidRPr="00423EE0">
        <w:rPr>
          <w:rFonts w:ascii="Times New Roman" w:hAnsi="Times New Roman" w:cs="Times New Roman"/>
          <w:sz w:val="24"/>
          <w:szCs w:val="24"/>
        </w:rPr>
        <w:t xml:space="preserve"> that…”, “agent </w:t>
      </w:r>
      <w:r w:rsidRPr="00423EE0">
        <w:rPr>
          <w:rFonts w:ascii="Times New Roman" w:hAnsi="Times New Roman" w:cs="Times New Roman"/>
          <w:i/>
          <w:sz w:val="24"/>
          <w:szCs w:val="24"/>
        </w:rPr>
        <w:t>A-priori knows</w:t>
      </w:r>
      <w:r w:rsidRPr="00423EE0">
        <w:rPr>
          <w:rFonts w:ascii="Times New Roman" w:hAnsi="Times New Roman" w:cs="Times New Roman"/>
          <w:sz w:val="24"/>
          <w:szCs w:val="24"/>
        </w:rPr>
        <w:t xml:space="preserve"> that…”, </w:t>
      </w:r>
      <w:bookmarkStart w:id="62" w:name="_Hlk61794982"/>
      <w:r w:rsidRPr="00423EE0">
        <w:rPr>
          <w:rFonts w:ascii="Times New Roman" w:hAnsi="Times New Roman" w:cs="Times New Roman"/>
          <w:sz w:val="24"/>
          <w:szCs w:val="24"/>
        </w:rPr>
        <w:t xml:space="preserve">“agent </w:t>
      </w:r>
      <w:r w:rsidRPr="00423EE0">
        <w:rPr>
          <w:rFonts w:ascii="Times New Roman" w:hAnsi="Times New Roman" w:cs="Times New Roman"/>
          <w:i/>
          <w:sz w:val="24"/>
          <w:szCs w:val="24"/>
        </w:rPr>
        <w:t>Empirically knows</w:t>
      </w:r>
      <w:r w:rsidRPr="00423EE0">
        <w:rPr>
          <w:rFonts w:ascii="Times New Roman" w:hAnsi="Times New Roman" w:cs="Times New Roman"/>
          <w:sz w:val="24"/>
          <w:szCs w:val="24"/>
        </w:rPr>
        <w:t xml:space="preserve"> that…”, </w:t>
      </w:r>
      <w:bookmarkEnd w:id="62"/>
      <w:r w:rsidRPr="00423EE0">
        <w:rPr>
          <w:rFonts w:ascii="Times New Roman" w:hAnsi="Times New Roman" w:cs="Times New Roman"/>
          <w:sz w:val="24"/>
          <w:szCs w:val="24"/>
        </w:rPr>
        <w:t xml:space="preserve">“under some conditions in some space-and-time a person </w:t>
      </w:r>
      <w:r w:rsidRPr="00423EE0">
        <w:rPr>
          <w:rFonts w:ascii="Times New Roman" w:hAnsi="Times New Roman" w:cs="Times New Roman"/>
          <w:sz w:val="24"/>
          <w:szCs w:val="24"/>
        </w:rPr>
        <w:lastRenderedPageBreak/>
        <w:t xml:space="preserve">(immediately or by means of some tools) has </w:t>
      </w:r>
      <w:r w:rsidRPr="00423EE0">
        <w:rPr>
          <w:rFonts w:ascii="Times New Roman" w:hAnsi="Times New Roman" w:cs="Times New Roman"/>
          <w:i/>
          <w:sz w:val="24"/>
          <w:szCs w:val="24"/>
        </w:rPr>
        <w:t>Sensual verification</w:t>
      </w:r>
      <w:r w:rsidRPr="00423EE0">
        <w:rPr>
          <w:rFonts w:ascii="Times New Roman" w:hAnsi="Times New Roman" w:cs="Times New Roman"/>
          <w:sz w:val="24"/>
          <w:szCs w:val="24"/>
        </w:rPr>
        <w:t xml:space="preserve"> that…”, “it is </w:t>
      </w:r>
      <w:r w:rsidRPr="00423EE0">
        <w:rPr>
          <w:rFonts w:ascii="Times New Roman" w:hAnsi="Times New Roman" w:cs="Times New Roman"/>
          <w:i/>
          <w:sz w:val="24"/>
          <w:szCs w:val="24"/>
        </w:rPr>
        <w:t xml:space="preserve">True </w:t>
      </w:r>
      <w:r w:rsidRPr="00423EE0">
        <w:rPr>
          <w:rFonts w:ascii="Times New Roman" w:hAnsi="Times New Roman" w:cs="Times New Roman"/>
          <w:sz w:val="24"/>
          <w:szCs w:val="24"/>
        </w:rPr>
        <w:t xml:space="preserve">that…”, “person has </w:t>
      </w:r>
      <w:r w:rsidRPr="00423EE0">
        <w:rPr>
          <w:rFonts w:ascii="Times New Roman" w:hAnsi="Times New Roman" w:cs="Times New Roman"/>
          <w:i/>
          <w:sz w:val="24"/>
          <w:szCs w:val="24"/>
        </w:rPr>
        <w:t>Faith</w:t>
      </w:r>
      <w:r w:rsidRPr="00423EE0">
        <w:rPr>
          <w:rFonts w:ascii="Times New Roman" w:hAnsi="Times New Roman" w:cs="Times New Roman"/>
          <w:sz w:val="24"/>
          <w:szCs w:val="24"/>
        </w:rPr>
        <w:t xml:space="preserve"> that…”, “it is </w:t>
      </w:r>
      <w:r w:rsidRPr="00423EE0">
        <w:rPr>
          <w:rFonts w:ascii="Times New Roman" w:hAnsi="Times New Roman" w:cs="Times New Roman"/>
          <w:i/>
          <w:sz w:val="24"/>
          <w:szCs w:val="24"/>
        </w:rPr>
        <w:t>Provable</w:t>
      </w:r>
      <w:r w:rsidRPr="00423EE0">
        <w:rPr>
          <w:rFonts w:ascii="Times New Roman" w:hAnsi="Times New Roman" w:cs="Times New Roman"/>
          <w:sz w:val="24"/>
          <w:szCs w:val="24"/>
        </w:rPr>
        <w:t xml:space="preserve"> that…”, </w:t>
      </w:r>
      <w:r w:rsidRPr="00423EE0">
        <w:rPr>
          <w:rFonts w:ascii="Times New Roman" w:hAnsi="Times New Roman" w:cs="Times New Roman"/>
          <w:color w:val="000000"/>
          <w:sz w:val="24"/>
          <w:szCs w:val="24"/>
        </w:rPr>
        <w:t xml:space="preserve">“there is </w:t>
      </w:r>
      <w:r w:rsidRPr="00423E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 algorithm </w:t>
      </w:r>
      <w:r w:rsidRPr="00423EE0">
        <w:rPr>
          <w:rFonts w:ascii="Times New Roman" w:hAnsi="Times New Roman" w:cs="Times New Roman"/>
          <w:color w:val="000000"/>
          <w:sz w:val="24"/>
          <w:szCs w:val="24"/>
        </w:rPr>
        <w:t xml:space="preserve">(a machine could be constructed) </w:t>
      </w:r>
      <w:r w:rsidRPr="00423EE0">
        <w:rPr>
          <w:rFonts w:ascii="Times New Roman" w:hAnsi="Times New Roman" w:cs="Times New Roman"/>
          <w:i/>
          <w:color w:val="000000"/>
          <w:sz w:val="24"/>
          <w:szCs w:val="24"/>
        </w:rPr>
        <w:t>for Deciding</w:t>
      </w:r>
      <w:r w:rsidRPr="00423EE0">
        <w:rPr>
          <w:rFonts w:ascii="Times New Roman" w:hAnsi="Times New Roman" w:cs="Times New Roman"/>
          <w:color w:val="000000"/>
          <w:sz w:val="24"/>
          <w:szCs w:val="24"/>
        </w:rPr>
        <w:t xml:space="preserve"> that…”</w:t>
      </w:r>
      <w:r w:rsidRPr="00423EE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1E5AA4D" w14:textId="77777777" w:rsidR="00423EE0" w:rsidRPr="00423EE0" w:rsidRDefault="00423EE0" w:rsidP="00B82FD3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423EE0">
        <w:rPr>
          <w:rFonts w:ascii="Times New Roman" w:hAnsi="Times New Roman" w:cs="Times New Roman"/>
        </w:rPr>
        <w:t xml:space="preserve">Symbols C, Y, G, W, O, B, U, J, respectively, stand for modalities </w:t>
      </w:r>
      <w:bookmarkStart w:id="63" w:name="_Hlk132364313"/>
      <w:bookmarkStart w:id="64" w:name="_Hlk23891090"/>
      <w:r w:rsidRPr="00423EE0">
        <w:rPr>
          <w:rFonts w:ascii="Times New Roman" w:hAnsi="Times New Roman" w:cs="Times New Roman"/>
        </w:rPr>
        <w:t xml:space="preserve">“it is </w:t>
      </w:r>
      <w:r w:rsidRPr="00423EE0">
        <w:rPr>
          <w:rFonts w:ascii="Times New Roman" w:hAnsi="Times New Roman" w:cs="Times New Roman"/>
          <w:i/>
        </w:rPr>
        <w:t xml:space="preserve">Consistent </w:t>
      </w:r>
      <w:r w:rsidRPr="00423EE0">
        <w:rPr>
          <w:rFonts w:ascii="Times New Roman" w:hAnsi="Times New Roman" w:cs="Times New Roman"/>
        </w:rPr>
        <w:t xml:space="preserve">that…”, </w:t>
      </w:r>
      <w:bookmarkEnd w:id="63"/>
      <w:r w:rsidRPr="00423EE0">
        <w:rPr>
          <w:rFonts w:ascii="Times New Roman" w:hAnsi="Times New Roman" w:cs="Times New Roman"/>
        </w:rPr>
        <w:t xml:space="preserve">“it is </w:t>
      </w:r>
      <w:r w:rsidRPr="00423EE0">
        <w:rPr>
          <w:rFonts w:ascii="Times New Roman" w:hAnsi="Times New Roman" w:cs="Times New Roman"/>
          <w:i/>
        </w:rPr>
        <w:t xml:space="preserve">Complete </w:t>
      </w:r>
      <w:r w:rsidRPr="00423EE0">
        <w:rPr>
          <w:rFonts w:ascii="Times New Roman" w:hAnsi="Times New Roman" w:cs="Times New Roman"/>
        </w:rPr>
        <w:t xml:space="preserve">that…”, “it is </w:t>
      </w:r>
      <w:r w:rsidRPr="00423EE0">
        <w:rPr>
          <w:rFonts w:ascii="Times New Roman" w:hAnsi="Times New Roman" w:cs="Times New Roman"/>
          <w:i/>
        </w:rPr>
        <w:t xml:space="preserve">Good </w:t>
      </w:r>
      <w:r w:rsidRPr="00423EE0">
        <w:rPr>
          <w:rFonts w:ascii="Times New Roman" w:hAnsi="Times New Roman" w:cs="Times New Roman"/>
        </w:rPr>
        <w:t xml:space="preserve">that…”, </w:t>
      </w:r>
      <w:bookmarkEnd w:id="64"/>
      <w:r w:rsidRPr="00423EE0">
        <w:rPr>
          <w:rFonts w:ascii="Times New Roman" w:hAnsi="Times New Roman" w:cs="Times New Roman"/>
        </w:rPr>
        <w:t xml:space="preserve">“it is </w:t>
      </w:r>
      <w:r w:rsidRPr="00423EE0">
        <w:rPr>
          <w:rFonts w:ascii="Times New Roman" w:hAnsi="Times New Roman" w:cs="Times New Roman"/>
          <w:i/>
        </w:rPr>
        <w:t xml:space="preserve">Wicked </w:t>
      </w:r>
      <w:r w:rsidRPr="00423EE0">
        <w:rPr>
          <w:rFonts w:ascii="Times New Roman" w:hAnsi="Times New Roman" w:cs="Times New Roman"/>
        </w:rPr>
        <w:t xml:space="preserve">that…”, “it is </w:t>
      </w:r>
      <w:r w:rsidRPr="00423EE0">
        <w:rPr>
          <w:rFonts w:ascii="Times New Roman" w:hAnsi="Times New Roman" w:cs="Times New Roman"/>
          <w:i/>
        </w:rPr>
        <w:t xml:space="preserve">Obligatory </w:t>
      </w:r>
      <w:r w:rsidRPr="00423EE0">
        <w:rPr>
          <w:rFonts w:ascii="Times New Roman" w:hAnsi="Times New Roman" w:cs="Times New Roman"/>
        </w:rPr>
        <w:t xml:space="preserve">that …”, “it is </w:t>
      </w:r>
      <w:r w:rsidRPr="00423EE0">
        <w:rPr>
          <w:rFonts w:ascii="Times New Roman" w:hAnsi="Times New Roman" w:cs="Times New Roman"/>
          <w:i/>
        </w:rPr>
        <w:t xml:space="preserve">Beautiful </w:t>
      </w:r>
      <w:r w:rsidRPr="00423EE0">
        <w:rPr>
          <w:rFonts w:ascii="Times New Roman" w:hAnsi="Times New Roman" w:cs="Times New Roman"/>
        </w:rPr>
        <w:t xml:space="preserve">that …”, “it is </w:t>
      </w:r>
      <w:r w:rsidRPr="00423EE0">
        <w:rPr>
          <w:rFonts w:ascii="Times New Roman" w:hAnsi="Times New Roman" w:cs="Times New Roman"/>
          <w:i/>
        </w:rPr>
        <w:t xml:space="preserve">Useful </w:t>
      </w:r>
      <w:r w:rsidRPr="00423EE0">
        <w:rPr>
          <w:rFonts w:ascii="Times New Roman" w:hAnsi="Times New Roman" w:cs="Times New Roman"/>
        </w:rPr>
        <w:t xml:space="preserve">that </w:t>
      </w:r>
      <w:bookmarkStart w:id="65" w:name="_Hlk61795360"/>
      <w:r w:rsidRPr="00423EE0">
        <w:rPr>
          <w:rFonts w:ascii="Times New Roman" w:hAnsi="Times New Roman" w:cs="Times New Roman"/>
        </w:rPr>
        <w:t>…”</w:t>
      </w:r>
      <w:bookmarkEnd w:id="65"/>
      <w:r w:rsidRPr="00423EE0">
        <w:rPr>
          <w:rFonts w:ascii="Times New Roman" w:hAnsi="Times New Roman" w:cs="Times New Roman"/>
        </w:rPr>
        <w:t xml:space="preserve">, “it </w:t>
      </w:r>
      <w:r w:rsidRPr="00423EE0">
        <w:rPr>
          <w:rFonts w:ascii="Times New Roman" w:hAnsi="Times New Roman" w:cs="Times New Roman"/>
          <w:i/>
          <w:iCs/>
        </w:rPr>
        <w:t>is Joyful,</w:t>
      </w:r>
      <w:r w:rsidRPr="00423EE0">
        <w:rPr>
          <w:rFonts w:ascii="Times New Roman" w:hAnsi="Times New Roman" w:cs="Times New Roman"/>
        </w:rPr>
        <w:t xml:space="preserve"> </w:t>
      </w:r>
      <w:r w:rsidRPr="00423EE0">
        <w:rPr>
          <w:rFonts w:ascii="Times New Roman" w:hAnsi="Times New Roman" w:cs="Times New Roman"/>
          <w:i/>
        </w:rPr>
        <w:t xml:space="preserve">pleasant </w:t>
      </w:r>
      <w:r w:rsidRPr="00423EE0">
        <w:rPr>
          <w:rFonts w:ascii="Times New Roman" w:hAnsi="Times New Roman" w:cs="Times New Roman"/>
        </w:rPr>
        <w:t xml:space="preserve">that…”. </w:t>
      </w:r>
    </w:p>
    <w:p w14:paraId="12C34A4E" w14:textId="3CE9DE55" w:rsidR="00423EE0" w:rsidRPr="00423EE0" w:rsidRDefault="00423EE0" w:rsidP="00B82FD3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423EE0">
        <w:rPr>
          <w:rFonts w:ascii="Times New Roman" w:hAnsi="Times New Roman" w:cs="Times New Roman"/>
        </w:rPr>
        <w:t xml:space="preserve">Precise definitions of “alphabet of </w:t>
      </w:r>
      <w:r w:rsidR="0016724D">
        <w:rPr>
          <w:rFonts w:ascii="Times New Roman" w:hAnsi="Times New Roman" w:cs="Times New Roman"/>
        </w:rPr>
        <w:t xml:space="preserve">the </w:t>
      </w:r>
      <w:r w:rsidRPr="00423EE0">
        <w:rPr>
          <w:rFonts w:ascii="Times New Roman" w:hAnsi="Times New Roman" w:cs="Times New Roman"/>
        </w:rPr>
        <w:t xml:space="preserve">object-language </w:t>
      </w:r>
      <w:bookmarkStart w:id="66" w:name="_Hlk62313351"/>
      <w:r w:rsidRPr="00423EE0">
        <w:rPr>
          <w:rFonts w:ascii="Times New Roman" w:hAnsi="Times New Roman" w:cs="Times New Roman"/>
        </w:rPr>
        <w:t xml:space="preserve">of </w:t>
      </w:r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r w:rsidRPr="00423EE0">
        <w:rPr>
          <w:rFonts w:ascii="Times New Roman" w:hAnsi="Times New Roman" w:cs="Times New Roman"/>
        </w:rPr>
        <w:t xml:space="preserve">”, </w:t>
      </w:r>
      <w:bookmarkStart w:id="67" w:name="_Hlk62313373"/>
      <w:bookmarkEnd w:id="66"/>
      <w:r w:rsidRPr="00423EE0">
        <w:rPr>
          <w:rFonts w:ascii="Times New Roman" w:hAnsi="Times New Roman" w:cs="Times New Roman"/>
        </w:rPr>
        <w:t xml:space="preserve">“term of </w:t>
      </w:r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r w:rsidRPr="00423EE0">
        <w:rPr>
          <w:rFonts w:ascii="Times New Roman" w:hAnsi="Times New Roman" w:cs="Times New Roman"/>
        </w:rPr>
        <w:t>”</w:t>
      </w:r>
      <w:bookmarkEnd w:id="67"/>
      <w:r w:rsidRPr="00423EE0">
        <w:rPr>
          <w:rFonts w:ascii="Times New Roman" w:hAnsi="Times New Roman" w:cs="Times New Roman"/>
        </w:rPr>
        <w:t xml:space="preserve">, and “formula of </w:t>
      </w:r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r w:rsidRPr="00423EE0">
        <w:rPr>
          <w:rFonts w:ascii="Times New Roman" w:hAnsi="Times New Roman" w:cs="Times New Roman"/>
        </w:rPr>
        <w:t xml:space="preserve">” </w:t>
      </w:r>
      <w:r w:rsidR="0016724D">
        <w:rPr>
          <w:rFonts w:ascii="Times New Roman" w:hAnsi="Times New Roman" w:cs="Times New Roman"/>
        </w:rPr>
        <w:t>can be</w:t>
      </w:r>
      <w:r w:rsidRPr="00423EE0">
        <w:rPr>
          <w:rFonts w:ascii="Times New Roman" w:hAnsi="Times New Roman" w:cs="Times New Roman"/>
        </w:rPr>
        <w:t xml:space="preserve"> provided. A definition of </w:t>
      </w:r>
      <w:r w:rsidRPr="00423EE0">
        <w:rPr>
          <w:rFonts w:ascii="Times New Roman" w:hAnsi="Times New Roman" w:cs="Times New Roman"/>
          <w:i/>
          <w:iCs/>
        </w:rPr>
        <w:t>semantics of object-language</w:t>
      </w:r>
      <w:r w:rsidRPr="00423EE0">
        <w:rPr>
          <w:rFonts w:ascii="Times New Roman" w:hAnsi="Times New Roman" w:cs="Times New Roman"/>
        </w:rPr>
        <w:t xml:space="preserve"> of</w:t>
      </w:r>
      <w:r w:rsidRPr="00423EE0">
        <w:rPr>
          <w:rFonts w:ascii="Times New Roman" w:hAnsi="Times New Roman" w:cs="Times New Roman"/>
          <w:bCs/>
        </w:rPr>
        <w:t xml:space="preserve"> </w:t>
      </w:r>
      <w:r w:rsidR="0016724D">
        <w:rPr>
          <w:rFonts w:ascii="Times New Roman" w:hAnsi="Times New Roman" w:cs="Times New Roman"/>
          <w:bCs/>
        </w:rPr>
        <w:t xml:space="preserve">the </w:t>
      </w:r>
      <w:r w:rsidRPr="00423EE0">
        <w:rPr>
          <w:rFonts w:ascii="Times New Roman" w:hAnsi="Times New Roman" w:cs="Times New Roman"/>
        </w:rPr>
        <w:t xml:space="preserve">formal theory </w:t>
      </w:r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r w:rsidRPr="00423EE0">
        <w:rPr>
          <w:rFonts w:ascii="Times New Roman" w:hAnsi="Times New Roman" w:cs="Times New Roman"/>
        </w:rPr>
        <w:t xml:space="preserve"> </w:t>
      </w:r>
      <w:r w:rsidR="0016724D">
        <w:rPr>
          <w:rFonts w:ascii="Times New Roman" w:hAnsi="Times New Roman" w:cs="Times New Roman"/>
        </w:rPr>
        <w:t>can also be provided</w:t>
      </w:r>
      <w:r w:rsidRPr="00423EE0">
        <w:rPr>
          <w:rFonts w:ascii="Times New Roman" w:hAnsi="Times New Roman" w:cs="Times New Roman"/>
        </w:rPr>
        <w:t xml:space="preserve">. The </w:t>
      </w:r>
      <w:bookmarkStart w:id="68" w:name="_Hlk132455851"/>
      <w:r w:rsidRPr="00423EE0">
        <w:rPr>
          <w:rFonts w:ascii="Times New Roman" w:hAnsi="Times New Roman" w:cs="Times New Roman"/>
        </w:rPr>
        <w:t>formal</w:t>
      </w:r>
      <w:bookmarkEnd w:id="68"/>
      <w:r w:rsidRPr="00423EE0">
        <w:rPr>
          <w:rFonts w:ascii="Times New Roman" w:hAnsi="Times New Roman" w:cs="Times New Roman"/>
        </w:rPr>
        <w:t xml:space="preserve"> theory </w:t>
      </w:r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r w:rsidRPr="00423EE0">
        <w:rPr>
          <w:rFonts w:ascii="Times New Roman" w:hAnsi="Times New Roman" w:cs="Times New Roman"/>
        </w:rPr>
        <w:t xml:space="preserve"> is a result of significant </w:t>
      </w:r>
      <w:r w:rsidRPr="00B63671">
        <w:rPr>
          <w:rFonts w:ascii="Times New Roman" w:hAnsi="Times New Roman" w:cs="Times New Roman"/>
          <w:i/>
          <w:iCs/>
        </w:rPr>
        <w:t>generalizations</w:t>
      </w:r>
      <w:r w:rsidRPr="00423EE0">
        <w:rPr>
          <w:rFonts w:ascii="Times New Roman" w:hAnsi="Times New Roman" w:cs="Times New Roman"/>
        </w:rPr>
        <w:t xml:space="preserve"> of the formal theories </w:t>
      </w:r>
      <w:r w:rsidRPr="00423EE0">
        <w:rPr>
          <w:rFonts w:ascii="Times New Roman" w:hAnsi="Times New Roman" w:cs="Times New Roman"/>
        </w:rPr>
        <w:sym w:font="Symbol" w:char="F051"/>
      </w:r>
      <w:r w:rsidRPr="00423EE0">
        <w:rPr>
          <w:rFonts w:ascii="Times New Roman" w:hAnsi="Times New Roman" w:cs="Times New Roman"/>
        </w:rPr>
        <w:t xml:space="preserve"> </w:t>
      </w:r>
      <w:r w:rsidR="00C52576" w:rsidRPr="000001FE">
        <w:rPr>
          <w:rFonts w:ascii="Times New Roman" w:hAnsi="Times New Roman" w:cs="Times New Roman"/>
        </w:rPr>
        <w:t>[</w:t>
      </w:r>
      <w:r w:rsidR="00A21394" w:rsidRPr="000001FE">
        <w:rPr>
          <w:rFonts w:ascii="Times New Roman" w:hAnsi="Times New Roman" w:cs="Times New Roman"/>
        </w:rPr>
        <w:t>10</w:t>
      </w:r>
      <w:r w:rsidR="00C52576" w:rsidRPr="000001FE">
        <w:rPr>
          <w:rFonts w:ascii="Times New Roman" w:hAnsi="Times New Roman" w:cs="Times New Roman"/>
        </w:rPr>
        <w:t>]</w:t>
      </w:r>
      <w:r w:rsidRPr="000001FE">
        <w:rPr>
          <w:rFonts w:ascii="Times New Roman" w:hAnsi="Times New Roman" w:cs="Times New Roman"/>
        </w:rPr>
        <w:t xml:space="preserve"> and Σ+C </w:t>
      </w:r>
      <w:r w:rsidR="00C52576" w:rsidRPr="000001FE">
        <w:rPr>
          <w:rFonts w:ascii="Times New Roman" w:hAnsi="Times New Roman" w:cs="Times New Roman"/>
        </w:rPr>
        <w:t>[</w:t>
      </w:r>
      <w:r w:rsidR="00A21394" w:rsidRPr="000001FE">
        <w:rPr>
          <w:rFonts w:ascii="Times New Roman" w:hAnsi="Times New Roman" w:cs="Times New Roman"/>
        </w:rPr>
        <w:t>11</w:t>
      </w:r>
      <w:r w:rsidR="00C52576" w:rsidRPr="000001FE">
        <w:rPr>
          <w:rFonts w:ascii="Times New Roman" w:hAnsi="Times New Roman" w:cs="Times New Roman"/>
        </w:rPr>
        <w:t>]</w:t>
      </w:r>
      <w:r w:rsidRPr="000001FE">
        <w:rPr>
          <w:rFonts w:ascii="Times New Roman" w:hAnsi="Times New Roman" w:cs="Times New Roman"/>
        </w:rPr>
        <w:t>.</w:t>
      </w:r>
      <w:r w:rsidRPr="00423EE0">
        <w:rPr>
          <w:rFonts w:ascii="Times New Roman" w:hAnsi="Times New Roman" w:cs="Times New Roman"/>
        </w:rPr>
        <w:t xml:space="preserve"> A proof of consistency of </w:t>
      </w:r>
      <w:bookmarkStart w:id="69" w:name="_Hlk133315626"/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bookmarkEnd w:id="69"/>
      <w:r w:rsidRPr="00423EE0">
        <w:rPr>
          <w:rFonts w:ascii="Times New Roman" w:hAnsi="Times New Roman" w:cs="Times New Roman"/>
        </w:rPr>
        <w:t xml:space="preserve"> is realized by constructing a </w:t>
      </w:r>
      <w:r w:rsidRPr="00423EE0">
        <w:rPr>
          <w:rFonts w:ascii="Times New Roman" w:hAnsi="Times New Roman" w:cs="Times New Roman"/>
          <w:i/>
          <w:iCs/>
        </w:rPr>
        <w:t>model</w:t>
      </w:r>
      <w:r w:rsidRPr="00423EE0">
        <w:rPr>
          <w:rFonts w:ascii="Times New Roman" w:hAnsi="Times New Roman" w:cs="Times New Roman"/>
        </w:rPr>
        <w:t xml:space="preserve"> of/for </w:t>
      </w:r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>0</w:t>
      </w:r>
      <w:r w:rsidRPr="00423EE0">
        <w:rPr>
          <w:rFonts w:ascii="Times New Roman" w:hAnsi="Times New Roman" w:cs="Times New Roman"/>
        </w:rPr>
        <w:t xml:space="preserve">, i.e. by </w:t>
      </w:r>
      <w:r w:rsidR="0016724D">
        <w:rPr>
          <w:rFonts w:ascii="Times New Roman" w:hAnsi="Times New Roman" w:cs="Times New Roman"/>
        </w:rPr>
        <w:t>providing</w:t>
      </w:r>
      <w:r w:rsidRPr="00423EE0">
        <w:rPr>
          <w:rFonts w:ascii="Times New Roman" w:hAnsi="Times New Roman" w:cs="Times New Roman"/>
        </w:rPr>
        <w:t xml:space="preserve"> an </w:t>
      </w:r>
      <w:r w:rsidRPr="00423EE0">
        <w:rPr>
          <w:rFonts w:ascii="Times New Roman" w:hAnsi="Times New Roman" w:cs="Times New Roman"/>
          <w:i/>
          <w:iCs/>
        </w:rPr>
        <w:t>interpretation</w:t>
      </w:r>
      <w:r w:rsidRPr="00423EE0">
        <w:rPr>
          <w:rFonts w:ascii="Times New Roman" w:hAnsi="Times New Roman" w:cs="Times New Roman"/>
        </w:rPr>
        <w:t xml:space="preserve"> in which all the axioms are true and the rules of inference </w:t>
      </w:r>
      <w:r w:rsidR="00877B40">
        <w:rPr>
          <w:rFonts w:ascii="Times New Roman" w:hAnsi="Times New Roman" w:cs="Times New Roman"/>
        </w:rPr>
        <w:t>pre</w:t>
      </w:r>
      <w:r w:rsidRPr="00423EE0">
        <w:rPr>
          <w:rFonts w:ascii="Times New Roman" w:hAnsi="Times New Roman" w:cs="Times New Roman"/>
        </w:rPr>
        <w:t xml:space="preserve">serve truth. </w:t>
      </w:r>
    </w:p>
    <w:p w14:paraId="69064F66" w14:textId="307D1E05" w:rsidR="00423EE0" w:rsidRPr="00423EE0" w:rsidRDefault="00423EE0" w:rsidP="00B82FD3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423EE0">
        <w:rPr>
          <w:rFonts w:ascii="Times New Roman" w:hAnsi="Times New Roman" w:cs="Times New Roman"/>
        </w:rPr>
        <w:t xml:space="preserve">With respect to R. </w:t>
      </w:r>
      <w:r w:rsidRPr="00423EE0">
        <w:rPr>
          <w:rFonts w:ascii="Times New Roman" w:eastAsia="Times New Roman" w:hAnsi="Times New Roman" w:cs="Times New Roman"/>
          <w:noProof/>
        </w:rPr>
        <w:t>Blanché</w:t>
      </w:r>
      <w:r w:rsidRPr="00423EE0">
        <w:rPr>
          <w:rFonts w:ascii="Times New Roman" w:hAnsi="Times New Roman" w:cs="Times New Roman"/>
        </w:rPr>
        <w:t xml:space="preserve">’s idea </w:t>
      </w:r>
      <w:r w:rsidR="00C52576" w:rsidRPr="000001FE">
        <w:rPr>
          <w:rFonts w:ascii="Times New Roman" w:hAnsi="Times New Roman" w:cs="Times New Roman"/>
        </w:rPr>
        <w:t>[1</w:t>
      </w:r>
      <w:r w:rsidR="00A21394" w:rsidRPr="000001FE">
        <w:rPr>
          <w:rFonts w:ascii="Times New Roman" w:hAnsi="Times New Roman" w:cs="Times New Roman"/>
        </w:rPr>
        <w:t>2</w:t>
      </w:r>
      <w:r w:rsidR="00C52576" w:rsidRPr="000001FE">
        <w:rPr>
          <w:rFonts w:ascii="Times New Roman" w:hAnsi="Times New Roman" w:cs="Times New Roman"/>
        </w:rPr>
        <w:t>]</w:t>
      </w:r>
      <w:r w:rsidRPr="00423EE0">
        <w:rPr>
          <w:rFonts w:ascii="Times New Roman" w:hAnsi="Times New Roman" w:cs="Times New Roman"/>
        </w:rPr>
        <w:t xml:space="preserve"> of psychologic-pedagogic and even heuristic value of graphic</w:t>
      </w:r>
      <w:r w:rsidR="00B82FD3">
        <w:rPr>
          <w:rFonts w:ascii="Times New Roman" w:hAnsi="Times New Roman" w:cs="Times New Roman"/>
        </w:rPr>
        <w:t>-</w:t>
      </w:r>
      <w:r w:rsidRPr="00423EE0">
        <w:rPr>
          <w:rFonts w:ascii="Times New Roman" w:hAnsi="Times New Roman" w:cs="Times New Roman"/>
        </w:rPr>
        <w:t>modeling logic</w:t>
      </w:r>
      <w:r w:rsidR="00B82FD3">
        <w:rPr>
          <w:rFonts w:ascii="Times New Roman" w:hAnsi="Times New Roman" w:cs="Times New Roman"/>
        </w:rPr>
        <w:t>-</w:t>
      </w:r>
      <w:r w:rsidRPr="00423EE0">
        <w:rPr>
          <w:rFonts w:ascii="Times New Roman" w:hAnsi="Times New Roman" w:cs="Times New Roman"/>
        </w:rPr>
        <w:t xml:space="preserve">structures </w:t>
      </w:r>
      <w:bookmarkStart w:id="70" w:name="_Hlk133316191"/>
      <w:r w:rsidRPr="00423EE0">
        <w:rPr>
          <w:rFonts w:ascii="Times New Roman" w:hAnsi="Times New Roman" w:cs="Times New Roman"/>
        </w:rPr>
        <w:t xml:space="preserve">of systems </w:t>
      </w:r>
      <w:bookmarkEnd w:id="70"/>
      <w:r w:rsidRPr="00423EE0">
        <w:rPr>
          <w:rFonts w:ascii="Times New Roman" w:hAnsi="Times New Roman" w:cs="Times New Roman"/>
        </w:rPr>
        <w:t xml:space="preserve">of </w:t>
      </w:r>
      <w:bookmarkStart w:id="71" w:name="_Hlk133316129"/>
      <w:r w:rsidRPr="00423EE0">
        <w:rPr>
          <w:rFonts w:ascii="Times New Roman" w:hAnsi="Times New Roman" w:cs="Times New Roman"/>
        </w:rPr>
        <w:t>abstract notions</w:t>
      </w:r>
      <w:bookmarkEnd w:id="71"/>
      <w:r w:rsidRPr="00423EE0">
        <w:rPr>
          <w:rFonts w:ascii="Times New Roman" w:hAnsi="Times New Roman" w:cs="Times New Roman"/>
        </w:rPr>
        <w:t xml:space="preserve">, the logical structure of the system of abstract notions united by the theory </w:t>
      </w:r>
      <w:r w:rsidRPr="00423EE0">
        <w:rPr>
          <w:rFonts w:ascii="Times New Roman" w:hAnsi="Times New Roman" w:cs="Times New Roman"/>
          <w:lang w:val="ru-RU"/>
        </w:rPr>
        <w:t>Ф</w:t>
      </w:r>
      <w:r w:rsidRPr="00423EE0">
        <w:rPr>
          <w:rFonts w:ascii="Times New Roman" w:hAnsi="Times New Roman" w:cs="Times New Roman"/>
          <w:vertAlign w:val="superscript"/>
        </w:rPr>
        <w:t xml:space="preserve">0 </w:t>
      </w:r>
      <w:r w:rsidRPr="00423EE0">
        <w:rPr>
          <w:rFonts w:ascii="Times New Roman" w:hAnsi="Times New Roman" w:cs="Times New Roman"/>
        </w:rPr>
        <w:t>may be modeled graphically by the below-presented logical square</w:t>
      </w:r>
      <w:r w:rsidR="00B82FD3">
        <w:rPr>
          <w:rFonts w:ascii="Times New Roman" w:hAnsi="Times New Roman" w:cs="Times New Roman"/>
        </w:rPr>
        <w:t>-</w:t>
      </w:r>
      <w:r w:rsidRPr="00423EE0">
        <w:rPr>
          <w:rFonts w:ascii="Times New Roman" w:hAnsi="Times New Roman" w:cs="Times New Roman"/>
        </w:rPr>
        <w:t>and</w:t>
      </w:r>
      <w:r w:rsidR="00B82FD3">
        <w:rPr>
          <w:rFonts w:ascii="Times New Roman" w:hAnsi="Times New Roman" w:cs="Times New Roman"/>
        </w:rPr>
        <w:t>-</w:t>
      </w:r>
      <w:r w:rsidRPr="00423EE0">
        <w:rPr>
          <w:rFonts w:ascii="Times New Roman" w:hAnsi="Times New Roman" w:cs="Times New Roman"/>
        </w:rPr>
        <w:t xml:space="preserve">hexagon of conceptual opposition of the meta-theoretic properties.  </w:t>
      </w:r>
    </w:p>
    <w:p w14:paraId="3220FDAF" w14:textId="648FA806" w:rsidR="00423EE0" w:rsidRPr="00423EE0" w:rsidRDefault="00E32DB0" w:rsidP="00B82FD3">
      <w:pPr>
        <w:tabs>
          <w:tab w:val="left" w:pos="284"/>
        </w:tabs>
        <w:spacing w:line="360" w:lineRule="auto"/>
        <w:ind w:firstLine="284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>
        <w:rPr>
          <w:rFonts w:ascii="Times New Roman" w:eastAsia="SimSun" w:hAnsi="Times New Roman" w:cs="Times New Roman"/>
          <w:color w:val="000000"/>
          <w:lang w:eastAsia="zh-CN"/>
        </w:rPr>
        <w:t xml:space="preserve">Let us extend the </w:t>
      </w:r>
      <w:r w:rsidR="00423EE0"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realm of epistemic-modality investigations from the set of </w:t>
      </w:r>
      <w:bookmarkStart w:id="72" w:name="_Hlk133327952"/>
      <w:r w:rsidR="00423EE0"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propositions to </w:t>
      </w:r>
      <w:bookmarkEnd w:id="72"/>
      <w:r w:rsidR="00423EE0" w:rsidRPr="00423EE0">
        <w:rPr>
          <w:rFonts w:ascii="Times New Roman" w:eastAsia="SimSun" w:hAnsi="Times New Roman" w:cs="Times New Roman"/>
          <w:color w:val="000000"/>
          <w:lang w:eastAsia="zh-CN"/>
        </w:rPr>
        <w:t>the set of either</w:t>
      </w:r>
      <w:r w:rsidR="00B82FD3">
        <w:rPr>
          <w:rFonts w:ascii="Times New Roman" w:eastAsia="SimSun" w:hAnsi="Times New Roman" w:cs="Times New Roman"/>
          <w:color w:val="000000"/>
          <w:lang w:eastAsia="zh-CN"/>
        </w:rPr>
        <w:t>-</w:t>
      </w:r>
      <w:r w:rsidR="00423EE0" w:rsidRPr="00423EE0">
        <w:rPr>
          <w:rFonts w:ascii="Times New Roman" w:eastAsia="SimSun" w:hAnsi="Times New Roman" w:cs="Times New Roman"/>
          <w:color w:val="000000"/>
          <w:lang w:eastAsia="zh-CN"/>
        </w:rPr>
        <w:t>propositions</w:t>
      </w:r>
      <w:r w:rsidR="00B82FD3">
        <w:rPr>
          <w:rFonts w:ascii="Times New Roman" w:eastAsia="SimSun" w:hAnsi="Times New Roman" w:cs="Times New Roman"/>
          <w:color w:val="000000"/>
          <w:lang w:eastAsia="zh-CN"/>
        </w:rPr>
        <w:t>-</w:t>
      </w:r>
      <w:r w:rsidR="00423EE0" w:rsidRPr="00423EE0">
        <w:rPr>
          <w:rFonts w:ascii="Times New Roman" w:eastAsia="SimSun" w:hAnsi="Times New Roman" w:cs="Times New Roman"/>
          <w:color w:val="000000"/>
          <w:lang w:eastAsia="zh-CN"/>
        </w:rPr>
        <w:t>or</w:t>
      </w:r>
      <w:r w:rsidR="00B82FD3">
        <w:rPr>
          <w:rFonts w:ascii="Times New Roman" w:eastAsia="SimSun" w:hAnsi="Times New Roman" w:cs="Times New Roman"/>
          <w:color w:val="000000"/>
          <w:lang w:eastAsia="zh-CN"/>
        </w:rPr>
        <w:t>-</w:t>
      </w:r>
      <w:r w:rsidR="00423EE0"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theories. Elements of the above-defined sets </w:t>
      </w:r>
      <w:r w:rsidR="00423EE0" w:rsidRPr="00423EE0">
        <w:rPr>
          <w:rFonts w:ascii="Times New Roman" w:hAnsi="Times New Roman" w:cs="Times New Roman"/>
        </w:rPr>
        <w:sym w:font="Symbol" w:char="F0C2"/>
      </w:r>
      <w:r w:rsidR="00423EE0" w:rsidRPr="00423EE0">
        <w:rPr>
          <w:rFonts w:ascii="Times New Roman" w:hAnsi="Times New Roman" w:cs="Times New Roman"/>
        </w:rPr>
        <w:t xml:space="preserve"> and </w:t>
      </w:r>
      <w:r w:rsidR="00423EE0" w:rsidRPr="00423EE0">
        <w:rPr>
          <w:rFonts w:ascii="Times New Roman" w:hAnsi="Times New Roman" w:cs="Times New Roman"/>
        </w:rPr>
        <w:sym w:font="Symbol" w:char="F0C1"/>
      </w:r>
      <w:r w:rsidR="00423EE0" w:rsidRPr="00423EE0">
        <w:rPr>
          <w:rFonts w:ascii="Times New Roman" w:hAnsi="Times New Roman" w:cs="Times New Roman"/>
        </w:rPr>
        <w:t xml:space="preserve"> are modalities </w:t>
      </w:r>
      <w:bookmarkStart w:id="73" w:name="_Hlk133332102"/>
      <w:r w:rsidR="00423EE0" w:rsidRPr="00423EE0">
        <w:rPr>
          <w:rFonts w:ascii="Times New Roman" w:hAnsi="Times New Roman" w:cs="Times New Roman"/>
          <w:i/>
          <w:iCs/>
        </w:rPr>
        <w:t>de dicto</w:t>
      </w:r>
      <w:bookmarkEnd w:id="73"/>
      <w:r w:rsidR="00423EE0" w:rsidRPr="00423EE0">
        <w:rPr>
          <w:rFonts w:ascii="Times New Roman" w:hAnsi="Times New Roman" w:cs="Times New Roman"/>
        </w:rPr>
        <w:t xml:space="preserve">, i.e. each of them is attached to </w:t>
      </w:r>
      <w:r w:rsidR="00423EE0" w:rsidRPr="00423EE0">
        <w:rPr>
          <w:rFonts w:ascii="Times New Roman" w:hAnsi="Times New Roman" w:cs="Times New Roman"/>
          <w:i/>
          <w:iCs/>
        </w:rPr>
        <w:t>a dictum</w:t>
      </w:r>
      <w:r w:rsidR="00423EE0" w:rsidRPr="00423EE0">
        <w:rPr>
          <w:rFonts w:ascii="Times New Roman" w:hAnsi="Times New Roman" w:cs="Times New Roman"/>
        </w:rPr>
        <w:t xml:space="preserve">, which is an </w:t>
      </w:r>
      <w:r w:rsidR="00423EE0" w:rsidRPr="00423EE0">
        <w:rPr>
          <w:rFonts w:ascii="Times New Roman" w:hAnsi="Times New Roman" w:cs="Times New Roman"/>
          <w:i/>
          <w:iCs/>
        </w:rPr>
        <w:t>affirmation</w:t>
      </w:r>
      <w:r w:rsidR="00423EE0" w:rsidRPr="00423EE0">
        <w:rPr>
          <w:rFonts w:ascii="Times New Roman" w:hAnsi="Times New Roman" w:cs="Times New Roman"/>
        </w:rPr>
        <w:t xml:space="preserve"> of something. If not only propositions but also theories can be affirmed, one can consider theories as dictums and apply to them the modalities </w:t>
      </w:r>
      <w:r w:rsidR="00423EE0" w:rsidRPr="00423EE0">
        <w:rPr>
          <w:rFonts w:ascii="Times New Roman" w:hAnsi="Times New Roman" w:cs="Times New Roman"/>
          <w:i/>
          <w:iCs/>
        </w:rPr>
        <w:t>de dicto</w:t>
      </w:r>
      <w:r w:rsidR="00423EE0" w:rsidRPr="00423EE0">
        <w:rPr>
          <w:rFonts w:ascii="Times New Roman" w:hAnsi="Times New Roman" w:cs="Times New Roman"/>
        </w:rPr>
        <w:t xml:space="preserve">. Certainly, this is an extension of the </w:t>
      </w:r>
      <w:r w:rsidR="0016724D">
        <w:rPr>
          <w:rFonts w:ascii="Times New Roman" w:hAnsi="Times New Roman" w:cs="Times New Roman"/>
        </w:rPr>
        <w:t>ordinary</w:t>
      </w:r>
      <w:r w:rsidR="00423EE0" w:rsidRPr="00423EE0">
        <w:rPr>
          <w:rFonts w:ascii="Times New Roman" w:hAnsi="Times New Roman" w:cs="Times New Roman"/>
        </w:rPr>
        <w:t xml:space="preserve"> usage of modal notion but the novelty is worth investigating.   </w:t>
      </w:r>
    </w:p>
    <w:p w14:paraId="36B0DF31" w14:textId="58533779" w:rsidR="00423EE0" w:rsidRPr="00423EE0" w:rsidRDefault="00423EE0" w:rsidP="00B82FD3">
      <w:pPr>
        <w:tabs>
          <w:tab w:val="left" w:pos="284"/>
        </w:tabs>
        <w:spacing w:line="360" w:lineRule="auto"/>
        <w:ind w:firstLine="284"/>
        <w:jc w:val="both"/>
        <w:rPr>
          <w:rFonts w:ascii="Times New Roman" w:eastAsia="SimSun" w:hAnsi="Times New Roman" w:cs="Times New Roman"/>
          <w:lang w:eastAsia="zh-CN"/>
        </w:rPr>
      </w:pP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Let variable “t” stand for a theory having a recursively enumerable set of axioms. </w:t>
      </w:r>
      <w:bookmarkStart w:id="74" w:name="_Hlk23850099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Let “Emp(t)” stand for the </w:t>
      </w:r>
      <w:bookmarkStart w:id="75" w:name="_Hlk133328349"/>
      <w:bookmarkEnd w:id="74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meta-theoretic </w:t>
      </w:r>
      <w:bookmarkEnd w:id="75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property “theory t (as a whole) is </w:t>
      </w:r>
      <w:r w:rsidRPr="00423EE0">
        <w:rPr>
          <w:rFonts w:ascii="Times New Roman" w:eastAsia="SimSun" w:hAnsi="Times New Roman" w:cs="Times New Roman"/>
          <w:i/>
          <w:iCs/>
          <w:color w:val="000000"/>
          <w:lang w:eastAsia="zh-CN"/>
        </w:rPr>
        <w:t>empirical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”. “Apr(t)” stands for the meta-theoretic property “theory t is a system of </w:t>
      </w:r>
      <w:r w:rsidRPr="00423EE0">
        <w:rPr>
          <w:rFonts w:ascii="Times New Roman" w:eastAsia="SimSun" w:hAnsi="Times New Roman" w:cs="Times New Roman"/>
          <w:i/>
          <w:iCs/>
          <w:color w:val="000000"/>
          <w:lang w:eastAsia="zh-CN"/>
        </w:rPr>
        <w:t>a-priori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knowledge.</w:t>
      </w:r>
      <w:bookmarkStart w:id="76" w:name="_Hlk23850320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“</w:t>
      </w:r>
      <w:bookmarkStart w:id="77" w:name="_Hlk36201456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Cla(t)” </w:t>
      </w:r>
      <w:bookmarkEnd w:id="76"/>
      <w:bookmarkEnd w:id="77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– “theory t is based on the </w:t>
      </w:r>
      <w:r w:rsidRPr="00423EE0">
        <w:rPr>
          <w:rFonts w:ascii="Times New Roman" w:eastAsia="SimSun" w:hAnsi="Times New Roman" w:cs="Times New Roman"/>
          <w:i/>
          <w:iCs/>
          <w:color w:val="000000"/>
          <w:lang w:eastAsia="zh-CN"/>
        </w:rPr>
        <w:t>classical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logic”.</w:t>
      </w:r>
      <w:bookmarkStart w:id="78" w:name="_Hlk23849544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bookmarkEnd w:id="78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“Con(t)” – “theory t is </w:t>
      </w:r>
      <w:r w:rsidRPr="00423EE0">
        <w:rPr>
          <w:rFonts w:ascii="Times New Roman" w:eastAsia="SimSun" w:hAnsi="Times New Roman" w:cs="Times New Roman"/>
          <w:i/>
          <w:iCs/>
          <w:color w:val="000000"/>
          <w:lang w:eastAsia="zh-CN"/>
        </w:rPr>
        <w:t>consistent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”. </w:t>
      </w:r>
      <w:bookmarkStart w:id="79" w:name="_Hlk23850367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“Com(t)” </w:t>
      </w:r>
      <w:bookmarkStart w:id="80" w:name="_Hlk23853270"/>
      <w:bookmarkEnd w:id="79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– “theory t is </w:t>
      </w:r>
      <w:r w:rsidRPr="00423EE0">
        <w:rPr>
          <w:rFonts w:ascii="Times New Roman" w:eastAsia="SimSun" w:hAnsi="Times New Roman" w:cs="Times New Roman"/>
          <w:i/>
          <w:iCs/>
          <w:color w:val="000000"/>
          <w:lang w:eastAsia="zh-CN"/>
        </w:rPr>
        <w:t>complete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>”.</w:t>
      </w:r>
      <w:bookmarkEnd w:id="80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“Dec(t)” – “theory t is </w:t>
      </w:r>
      <w:r w:rsidRPr="00423EE0">
        <w:rPr>
          <w:rFonts w:ascii="Times New Roman" w:eastAsia="SimSun" w:hAnsi="Times New Roman" w:cs="Times New Roman"/>
          <w:i/>
          <w:iCs/>
          <w:color w:val="000000"/>
          <w:lang w:eastAsia="zh-CN"/>
        </w:rPr>
        <w:t>decidable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”.   </w:t>
      </w:r>
    </w:p>
    <w:p w14:paraId="3A6F329E" w14:textId="3AA8D9D5" w:rsidR="00423EE0" w:rsidRPr="00423EE0" w:rsidRDefault="00423EE0" w:rsidP="00B82FD3">
      <w:pPr>
        <w:tabs>
          <w:tab w:val="left" w:pos="284"/>
        </w:tabs>
        <w:spacing w:line="360" w:lineRule="auto"/>
        <w:ind w:firstLine="284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Notions “Apr(t)” </w:t>
      </w:r>
      <w:r w:rsidR="00146517"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and “Emp(t)” 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are defined as follows. DF-1: Apr(t) 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AB"/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bookmarkStart w:id="81" w:name="_Hlk23850461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(Cla(t) 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26"/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Con(t) 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26"/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Com(t) 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26"/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Dec(t)).</w:t>
      </w:r>
      <w:bookmarkStart w:id="82" w:name="_Hlk23852296"/>
      <w:bookmarkEnd w:id="81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DF-2: Emp(t) </w:t>
      </w:r>
      <w:bookmarkStart w:id="83" w:name="_Hlk23850243"/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AB"/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bookmarkStart w:id="84" w:name="_Hlk36201585"/>
      <w:bookmarkStart w:id="85" w:name="_Hlk36220267"/>
      <w:bookmarkEnd w:id="83"/>
      <w:r w:rsidRPr="00423EE0">
        <w:rPr>
          <w:rFonts w:ascii="Times New Roman" w:eastAsia="SimSun" w:hAnsi="Times New Roman" w:cs="Times New Roman"/>
          <w:color w:val="000000"/>
          <w:lang w:eastAsia="zh-CN"/>
        </w:rPr>
        <w:t>(</w:t>
      </w:r>
      <w:bookmarkStart w:id="86" w:name="_Hlk23850621"/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F9"/>
      </w:r>
      <w:bookmarkEnd w:id="86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Cla(t) </w:t>
      </w:r>
      <w:bookmarkStart w:id="87" w:name="_Hlk23850640"/>
      <w:bookmarkEnd w:id="82"/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DA"/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bookmarkEnd w:id="87"/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F9"/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Con(t) 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DA"/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F9"/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Com(t) 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DA"/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sym w:font="Symbol" w:char="F0F9"/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>Dec(t)</w:t>
      </w:r>
      <w:bookmarkEnd w:id="84"/>
      <w:r w:rsidRPr="00423EE0">
        <w:rPr>
          <w:rFonts w:ascii="Times New Roman" w:eastAsia="SimSun" w:hAnsi="Times New Roman" w:cs="Times New Roman"/>
          <w:color w:val="000000"/>
          <w:lang w:eastAsia="zh-CN"/>
        </w:rPr>
        <w:t>)</w:t>
      </w:r>
      <w:bookmarkEnd w:id="85"/>
      <w:r w:rsidRPr="00423EE0">
        <w:rPr>
          <w:rFonts w:ascii="Times New Roman" w:eastAsia="SimSun" w:hAnsi="Times New Roman" w:cs="Times New Roman"/>
          <w:color w:val="000000"/>
          <w:lang w:eastAsia="zh-CN"/>
        </w:rPr>
        <w:t>.</w:t>
      </w:r>
      <w:bookmarkStart w:id="88" w:name="_Hlk23853037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bookmarkEnd w:id="88"/>
    </w:p>
    <w:p w14:paraId="56F5ACBE" w14:textId="67451E9E" w:rsidR="00423EE0" w:rsidRPr="00423EE0" w:rsidRDefault="00423EE0" w:rsidP="00B82FD3">
      <w:pPr>
        <w:tabs>
          <w:tab w:val="left" w:pos="284"/>
        </w:tabs>
        <w:spacing w:line="360" w:lineRule="auto"/>
        <w:ind w:firstLine="284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23EE0">
        <w:rPr>
          <w:rFonts w:ascii="Times New Roman" w:eastAsia="SimSun" w:hAnsi="Times New Roman" w:cs="Times New Roman"/>
          <w:color w:val="000000"/>
          <w:lang w:eastAsia="zh-CN"/>
        </w:rPr>
        <w:t>The system of logical interconnections among the meta-theoretic notions is modeled graphically by the below-located logical square</w:t>
      </w:r>
      <w:r w:rsidR="00E32DB0">
        <w:rPr>
          <w:rFonts w:ascii="Times New Roman" w:eastAsia="SimSun" w:hAnsi="Times New Roman" w:cs="Times New Roman"/>
          <w:color w:val="000000"/>
          <w:lang w:eastAsia="zh-CN"/>
        </w:rPr>
        <w:t>-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>and</w:t>
      </w:r>
      <w:r w:rsidR="00E32DB0">
        <w:rPr>
          <w:rFonts w:ascii="Times New Roman" w:eastAsia="SimSun" w:hAnsi="Times New Roman" w:cs="Times New Roman"/>
          <w:color w:val="000000"/>
          <w:lang w:eastAsia="zh-CN"/>
        </w:rPr>
        <w:t>-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hexagon of conceptual opposition.  </w:t>
      </w:r>
    </w:p>
    <w:p w14:paraId="29F0CA98" w14:textId="77777777" w:rsidR="00423EE0" w:rsidRPr="00423EE0" w:rsidRDefault="00423EE0" w:rsidP="00423EE0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</w:p>
    <w:p w14:paraId="1598ED55" w14:textId="77777777" w:rsidR="00423EE0" w:rsidRPr="00423EE0" w:rsidRDefault="00423EE0" w:rsidP="00423EE0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23EE0">
        <w:rPr>
          <w:rFonts w:ascii="Times New Roman" w:eastAsia="SimSun" w:hAnsi="Times New Roman" w:cs="Times New Roman"/>
          <w:noProof/>
          <w:color w:val="000000"/>
          <w:lang w:val="ru-RU" w:eastAsia="zh-CN"/>
        </w:rPr>
        <w:lastRenderedPageBreak/>
        <mc:AlternateContent>
          <mc:Choice Requires="wpg">
            <w:drawing>
              <wp:inline distT="0" distB="0" distL="0" distR="0" wp14:anchorId="13FE0BA9" wp14:editId="7EBBA8EC">
                <wp:extent cx="6120130" cy="2384350"/>
                <wp:effectExtent l="0" t="0" r="13970" b="1651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384350"/>
                          <a:chOff x="-24390" y="-5739"/>
                          <a:chExt cx="81019" cy="31938"/>
                        </a:xfrm>
                      </wpg:grpSpPr>
                      <wps:wsp>
                        <wps:cNvPr id="22" name="Прямоугольник 106"/>
                        <wps:cNvSpPr>
                          <a:spLocks noChangeArrowheads="1"/>
                        </wps:cNvSpPr>
                        <wps:spPr bwMode="auto">
                          <a:xfrm>
                            <a:off x="-24390" y="-5739"/>
                            <a:ext cx="81019" cy="3193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оугольник 107"/>
                        <wps:cNvSpPr>
                          <a:spLocks noChangeArrowheads="1"/>
                        </wps:cNvSpPr>
                        <wps:spPr bwMode="auto">
                          <a:xfrm>
                            <a:off x="8130" y="3525"/>
                            <a:ext cx="14201" cy="1267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Поле 27"/>
                        <wps:cNvSpPr txBox="1">
                          <a:spLocks noChangeArrowheads="1"/>
                        </wps:cNvSpPr>
                        <wps:spPr bwMode="auto">
                          <a:xfrm>
                            <a:off x="-520" y="-4661"/>
                            <a:ext cx="32313" cy="46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B72728" w14:textId="77777777" w:rsidR="00423EE0" w:rsidRDefault="00423EE0" w:rsidP="00423EE0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sym w:font="Symbol" w:char="F0F9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Cla(t)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DA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F9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Con(t)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DA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F9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Com(t)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DA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F9"/>
                              </w:r>
                              <w:r>
                                <w:rPr>
                                  <w:rFonts w:cstheme="minorHAnsi"/>
                                </w:rPr>
                                <w:t>Dec(t)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Поле 33"/>
                        <wps:cNvSpPr txBox="1">
                          <a:spLocks noChangeArrowheads="1"/>
                        </wps:cNvSpPr>
                        <wps:spPr bwMode="auto">
                          <a:xfrm>
                            <a:off x="23427" y="1882"/>
                            <a:ext cx="24924" cy="47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65EACB" w14:textId="77777777" w:rsidR="00423EE0" w:rsidRDefault="00423EE0" w:rsidP="00423EE0">
                              <w:pPr>
                                <w:spacing w:line="360" w:lineRule="auto"/>
                              </w:pPr>
                              <w:bookmarkStart w:id="89" w:name="_Hlk36203240"/>
                              <w:r>
                                <w:rPr>
                                  <w:rFonts w:cstheme="minorHAnsi"/>
                                </w:rPr>
                                <w:sym w:font="Symbol" w:char="F0F9"/>
                              </w:r>
                              <w:bookmarkEnd w:id="89"/>
                              <w:r>
                                <w:rPr>
                                  <w:rFonts w:cstheme="minorHAnsi"/>
                                </w:rPr>
                                <w:t xml:space="preserve">(Cla(t)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DA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F9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Com(t)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DA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F9"/>
                              </w:r>
                              <w:r>
                                <w:rPr>
                                  <w:rFonts w:cstheme="minorHAnsi"/>
                                </w:rPr>
                                <w:t>Dec(t)</w:t>
                              </w:r>
                            </w:p>
                            <w:p w14:paraId="15ED4F9B" w14:textId="77777777" w:rsidR="00423EE0" w:rsidRDefault="00423EE0" w:rsidP="00423EE0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Поле 34"/>
                        <wps:cNvSpPr txBox="1">
                          <a:spLocks noChangeArrowheads="1"/>
                        </wps:cNvSpPr>
                        <wps:spPr bwMode="auto">
                          <a:xfrm>
                            <a:off x="-15424" y="2172"/>
                            <a:ext cx="22529" cy="465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13A953" w14:textId="72CDEC81" w:rsidR="00423EE0" w:rsidRDefault="00423EE0" w:rsidP="00423EE0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Cla(t) </w:t>
                              </w:r>
                              <w:bookmarkStart w:id="90" w:name="_Hlk36203060"/>
                              <w:r>
                                <w:rPr>
                                  <w:rFonts w:cstheme="minorHAnsi"/>
                                </w:rPr>
                                <w:t>&amp;</w:t>
                              </w:r>
                              <w:bookmarkEnd w:id="90"/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F9"/>
                              </w:r>
                              <w:r>
                                <w:rPr>
                                  <w:rFonts w:cstheme="minorHAnsi"/>
                                </w:rPr>
                                <w:t>Con(t)</w:t>
                              </w:r>
                              <w:r w:rsidR="00594C94" w:rsidRPr="00594C94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="00594C94">
                                <w:rPr>
                                  <w:rFonts w:cstheme="minorHAnsi"/>
                                </w:rPr>
                                <w:t>&amp; Dec(t)</w:t>
                              </w:r>
                            </w:p>
                            <w:p w14:paraId="2953C1F3" w14:textId="77777777" w:rsidR="00423EE0" w:rsidRDefault="00423EE0" w:rsidP="00423EE0">
                              <w:pPr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Поле 35"/>
                        <wps:cNvSpPr txBox="1">
                          <a:spLocks noChangeArrowheads="1"/>
                        </wps:cNvSpPr>
                        <wps:spPr bwMode="auto">
                          <a:xfrm>
                            <a:off x="23185" y="13955"/>
                            <a:ext cx="22983" cy="47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44573B" w14:textId="0CE84D77" w:rsidR="00423EE0" w:rsidRDefault="00423EE0" w:rsidP="00423EE0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bookmarkStart w:id="91" w:name="_Hlk36219953"/>
                              <w:r>
                                <w:rPr>
                                  <w:rFonts w:cstheme="minorHAnsi"/>
                                </w:rPr>
                                <w:sym w:font="Symbol" w:char="F0F9"/>
                              </w:r>
                              <w:bookmarkEnd w:id="91"/>
                              <w:r>
                                <w:rPr>
                                  <w:rFonts w:cstheme="minorHAnsi"/>
                                </w:rPr>
                                <w:t xml:space="preserve">Cla(t)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DA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Con(t) </w:t>
                              </w:r>
                              <w:r w:rsidR="00594C94">
                                <w:rPr>
                                  <w:rFonts w:cstheme="minorHAnsi"/>
                                </w:rPr>
                                <w:sym w:font="Symbol" w:char="F0DA"/>
                              </w:r>
                              <w:r w:rsidR="00594C94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="00594C94">
                                <w:rPr>
                                  <w:rFonts w:cstheme="minorHAnsi"/>
                                </w:rPr>
                                <w:sym w:font="Symbol" w:char="F0F9"/>
                              </w:r>
                              <w:r w:rsidR="00594C94">
                                <w:rPr>
                                  <w:rFonts w:cstheme="minorHAnsi"/>
                                </w:rPr>
                                <w:t>Dec(t)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1D31EA5" w14:textId="77777777" w:rsidR="00423EE0" w:rsidRDefault="00423EE0" w:rsidP="00423EE0">
                              <w:pPr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Поле 36"/>
                        <wps:cNvSpPr txBox="1">
                          <a:spLocks noChangeArrowheads="1"/>
                        </wps:cNvSpPr>
                        <wps:spPr bwMode="auto">
                          <a:xfrm>
                            <a:off x="-15830" y="13960"/>
                            <a:ext cx="22310" cy="47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4B59DC" w14:textId="77777777" w:rsidR="00423EE0" w:rsidRDefault="00423EE0" w:rsidP="00423EE0">
                              <w:pPr>
                                <w:spacing w:line="360" w:lineRule="auto"/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Cla(t) &amp; Com(t) </w:t>
                              </w:r>
                              <w:bookmarkStart w:id="92" w:name="_Hlk155445779"/>
                              <w:r>
                                <w:rPr>
                                  <w:rFonts w:cstheme="minorHAnsi"/>
                                </w:rPr>
                                <w:t>&amp; Dec(t)</w:t>
                              </w:r>
                              <w:bookmarkEnd w:id="92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оле 37"/>
                        <wps:cNvSpPr txBox="1">
                          <a:spLocks noChangeArrowheads="1"/>
                        </wps:cNvSpPr>
                        <wps:spPr bwMode="auto">
                          <a:xfrm>
                            <a:off x="291" y="21032"/>
                            <a:ext cx="30884" cy="457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C3366C" w14:textId="77777777" w:rsidR="00423EE0" w:rsidRDefault="00423EE0" w:rsidP="00423EE0">
                              <w:pPr>
                                <w:rPr>
                                  <w:rFonts w:cs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(Cla(t)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26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Con(t)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26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Com(t) </w:t>
                              </w:r>
                              <w:r>
                                <w:rPr>
                                  <w:rFonts w:cstheme="minorHAnsi"/>
                                </w:rPr>
                                <w:sym w:font="Symbol" w:char="F026"/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Dec(t)</w:t>
                              </w:r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  <w:p w14:paraId="100B9D7C" w14:textId="77777777" w:rsidR="00423EE0" w:rsidRDefault="00423EE0" w:rsidP="00423EE0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</w:rPr>
                                <w:t>Kp</w:t>
                              </w:r>
                            </w:p>
                            <w:p w14:paraId="28A56621" w14:textId="77777777" w:rsidR="00423EE0" w:rsidRDefault="00423EE0" w:rsidP="00423EE0">
                              <w:r>
                                <w:rPr>
                                  <w:b/>
                                </w:rPr>
                                <w:t>Kp</w:t>
                              </w:r>
                            </w:p>
                            <w:p w14:paraId="6C4BCFC9" w14:textId="77777777" w:rsidR="00423EE0" w:rsidRDefault="00423EE0" w:rsidP="00423EE0"/>
                            <w:p w14:paraId="336F3D05" w14:textId="77777777" w:rsidR="00423EE0" w:rsidRDefault="00423EE0" w:rsidP="00423EE0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Прямая соединительная линия 114"/>
                        <wps:cNvCnPr>
                          <a:cxnSpLocks noChangeShapeType="1"/>
                        </wps:cNvCnPr>
                        <wps:spPr bwMode="auto">
                          <a:xfrm>
                            <a:off x="477" y="197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Прямая соединительная линия 115"/>
                        <wps:cNvCnPr>
                          <a:cxnSpLocks noChangeShapeType="1"/>
                        </wps:cNvCnPr>
                        <wps:spPr bwMode="auto">
                          <a:xfrm>
                            <a:off x="8132" y="3433"/>
                            <a:ext cx="14524" cy="128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единительная линия 116"/>
                        <wps:cNvCnPr>
                          <a:cxnSpLocks noChangeShapeType="1"/>
                        </wps:cNvCnPr>
                        <wps:spPr bwMode="auto">
                          <a:xfrm>
                            <a:off x="31154" y="99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единительная линия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8082" y="3658"/>
                            <a:ext cx="14175" cy="1253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Прямая со стрелкой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59" y="3945"/>
                            <a:ext cx="56" cy="1225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 стрелкой 119"/>
                        <wps:cNvCnPr>
                          <a:cxnSpLocks noChangeShapeType="1"/>
                        </wps:cNvCnPr>
                        <wps:spPr bwMode="auto">
                          <a:xfrm>
                            <a:off x="8133" y="3658"/>
                            <a:ext cx="0" cy="1267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 стрелкой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8081" y="438"/>
                            <a:ext cx="7758" cy="299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 стрелкой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837" y="526"/>
                            <a:ext cx="6173" cy="299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единительная линия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72" y="438"/>
                            <a:ext cx="267" cy="201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58" y="16470"/>
                            <a:ext cx="6996" cy="411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ая со стрелкой 1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92" y="16552"/>
                            <a:ext cx="7099" cy="395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E0BA9" id="Группа 21" o:spid="_x0000_s1026" style="width:481.9pt;height:187.75pt;mso-position-horizontal-relative:char;mso-position-vertical-relative:line" coordorigin="-24390,-5739" coordsize="81019,3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">
                <v:rect id="Прямоугольник 106" o:spid="_x0000_s1027" style="position:absolute;left:-24390;top:-5739;width:81019;height:3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" filled="f" strokeweight="1.5pt"/>
                <v:rect id="Прямоугольник 107" o:spid="_x0000_s1028" style="position:absolute;left:8130;top:3525;width:14201;height:12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7" o:spid="_x0000_s1029" type="#_x0000_t202" style="position:absolute;left:-520;top:-4661;width:32313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" filled="f" strokeweight="1.5pt">
                  <v:textbox>
                    <w:txbxContent>
                      <w:p w14:paraId="1CB72728" w14:textId="77777777" w:rsidR="00423EE0" w:rsidRDefault="00423EE0" w:rsidP="00423EE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HAnsi"/>
                          </w:rPr>
                          <w:sym w:font="Symbol" w:char="F0F9"/>
                        </w:r>
                        <w:r>
                          <w:rPr>
                            <w:rFonts w:cstheme="minorHAnsi"/>
                          </w:rPr>
                          <w:t xml:space="preserve">Cla(t) </w:t>
                        </w:r>
                        <w:r>
                          <w:rPr>
                            <w:rFonts w:cstheme="minorHAnsi"/>
                          </w:rPr>
                          <w:sym w:font="Symbol" w:char="F0DA"/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sym w:font="Symbol" w:char="F0F9"/>
                        </w:r>
                        <w:r>
                          <w:rPr>
                            <w:rFonts w:cstheme="minorHAnsi"/>
                          </w:rPr>
                          <w:t xml:space="preserve">Con(t) </w:t>
                        </w:r>
                        <w:r>
                          <w:rPr>
                            <w:rFonts w:cstheme="minorHAnsi"/>
                          </w:rPr>
                          <w:sym w:font="Symbol" w:char="F0DA"/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sym w:font="Symbol" w:char="F0F9"/>
                        </w:r>
                        <w:r>
                          <w:rPr>
                            <w:rFonts w:cstheme="minorHAnsi"/>
                          </w:rPr>
                          <w:t xml:space="preserve">Com(t) </w:t>
                        </w:r>
                        <w:r>
                          <w:rPr>
                            <w:rFonts w:cstheme="minorHAnsi"/>
                          </w:rPr>
                          <w:sym w:font="Symbol" w:char="F0DA"/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sym w:font="Symbol" w:char="F0F9"/>
                        </w:r>
                        <w:r>
                          <w:rPr>
                            <w:rFonts w:cstheme="minorHAnsi"/>
                          </w:rPr>
                          <w:t>Dec(t)</w:t>
                        </w:r>
                      </w:p>
                    </w:txbxContent>
                  </v:textbox>
                </v:shape>
                <v:shape id="Поле 33" o:spid="_x0000_s1030" type="#_x0000_t202" style="position:absolute;left:23427;top:1882;width:24924;height:47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" filled="f" strokeweight="1.5pt">
                  <v:textbox>
                    <w:txbxContent>
                      <w:p w14:paraId="3965EACB" w14:textId="77777777" w:rsidR="00423EE0" w:rsidRDefault="00423EE0" w:rsidP="00423EE0">
                        <w:pPr>
                          <w:spacing w:line="360" w:lineRule="auto"/>
                        </w:pPr>
                        <w:bookmarkStart w:id="93" w:name="_Hlk36203240"/>
                        <w:r>
                          <w:rPr>
                            <w:rFonts w:cstheme="minorHAnsi"/>
                          </w:rPr>
                          <w:sym w:font="Symbol" w:char="F0F9"/>
                        </w:r>
                        <w:bookmarkEnd w:id="93"/>
                        <w:r>
                          <w:rPr>
                            <w:rFonts w:cstheme="minorHAnsi"/>
                          </w:rPr>
                          <w:t xml:space="preserve">(Cla(t) </w:t>
                        </w:r>
                        <w:r>
                          <w:rPr>
                            <w:rFonts w:cstheme="minorHAnsi"/>
                          </w:rPr>
                          <w:sym w:font="Symbol" w:char="F0DA"/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sym w:font="Symbol" w:char="F0F9"/>
                        </w:r>
                        <w:r>
                          <w:rPr>
                            <w:rFonts w:cstheme="minorHAnsi"/>
                          </w:rPr>
                          <w:t xml:space="preserve">Com(t) </w:t>
                        </w:r>
                        <w:r>
                          <w:rPr>
                            <w:rFonts w:cstheme="minorHAnsi"/>
                          </w:rPr>
                          <w:sym w:font="Symbol" w:char="F0DA"/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sym w:font="Symbol" w:char="F0F9"/>
                        </w:r>
                        <w:r>
                          <w:rPr>
                            <w:rFonts w:cstheme="minorHAnsi"/>
                          </w:rPr>
                          <w:t>Dec(t)</w:t>
                        </w:r>
                      </w:p>
                      <w:p w14:paraId="15ED4F9B" w14:textId="77777777" w:rsidR="00423EE0" w:rsidRDefault="00423EE0" w:rsidP="00423EE0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Поле 34" o:spid="_x0000_s1031" type="#_x0000_t202" style="position:absolute;left:-15424;top:2172;width:22529;height:4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" filled="f" strokeweight="1.5pt">
                  <v:textbox>
                    <w:txbxContent>
                      <w:p w14:paraId="4C13A953" w14:textId="72CDEC81" w:rsidR="00423EE0" w:rsidRDefault="00423EE0" w:rsidP="00423EE0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Cla(t) </w:t>
                        </w:r>
                        <w:bookmarkStart w:id="94" w:name="_Hlk36203060"/>
                        <w:r>
                          <w:rPr>
                            <w:rFonts w:cstheme="minorHAnsi"/>
                          </w:rPr>
                          <w:t>&amp;</w:t>
                        </w:r>
                        <w:bookmarkEnd w:id="94"/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sym w:font="Symbol" w:char="F0F9"/>
                        </w:r>
                        <w:r>
                          <w:rPr>
                            <w:rFonts w:cstheme="minorHAnsi"/>
                          </w:rPr>
                          <w:t>Con(t)</w:t>
                        </w:r>
                        <w:r w:rsidR="00594C94" w:rsidRPr="00594C94">
                          <w:rPr>
                            <w:rFonts w:cstheme="minorHAnsi"/>
                          </w:rPr>
                          <w:t xml:space="preserve"> </w:t>
                        </w:r>
                        <w:r w:rsidR="00594C94">
                          <w:rPr>
                            <w:rFonts w:cstheme="minorHAnsi"/>
                          </w:rPr>
                          <w:t>&amp; Dec(t)</w:t>
                        </w:r>
                      </w:p>
                      <w:p w14:paraId="2953C1F3" w14:textId="77777777" w:rsidR="00423EE0" w:rsidRDefault="00423EE0" w:rsidP="00423EE0">
                        <w:pPr>
                          <w:spacing w:line="360" w:lineRule="auto"/>
                        </w:pPr>
                      </w:p>
                    </w:txbxContent>
                  </v:textbox>
                </v:shape>
                <v:shape id="Поле 35" o:spid="_x0000_s1032" type="#_x0000_t202" style="position:absolute;left:23185;top:13955;width:22983;height:47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" filled="f" strokeweight="1.5pt">
                  <v:textbox>
                    <w:txbxContent>
                      <w:p w14:paraId="0D44573B" w14:textId="0CE84D77" w:rsidR="00423EE0" w:rsidRDefault="00423EE0" w:rsidP="00423EE0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bookmarkStart w:id="95" w:name="_Hlk36219953"/>
                        <w:r>
                          <w:rPr>
                            <w:rFonts w:cstheme="minorHAnsi"/>
                          </w:rPr>
                          <w:sym w:font="Symbol" w:char="F0F9"/>
                        </w:r>
                        <w:bookmarkEnd w:id="95"/>
                        <w:r>
                          <w:rPr>
                            <w:rFonts w:cstheme="minorHAnsi"/>
                          </w:rPr>
                          <w:t xml:space="preserve">Cla(t) </w:t>
                        </w:r>
                        <w:r>
                          <w:rPr>
                            <w:rFonts w:cstheme="minorHAnsi"/>
                          </w:rPr>
                          <w:sym w:font="Symbol" w:char="F0DA"/>
                        </w:r>
                        <w:r>
                          <w:rPr>
                            <w:rFonts w:cstheme="minorHAnsi"/>
                          </w:rPr>
                          <w:t xml:space="preserve"> Con(t) </w:t>
                        </w:r>
                        <w:r w:rsidR="00594C94">
                          <w:rPr>
                            <w:rFonts w:cstheme="minorHAnsi"/>
                          </w:rPr>
                          <w:sym w:font="Symbol" w:char="F0DA"/>
                        </w:r>
                        <w:r w:rsidR="00594C94">
                          <w:rPr>
                            <w:rFonts w:cstheme="minorHAnsi"/>
                          </w:rPr>
                          <w:t xml:space="preserve"> </w:t>
                        </w:r>
                        <w:r w:rsidR="00594C94">
                          <w:rPr>
                            <w:rFonts w:cstheme="minorHAnsi"/>
                          </w:rPr>
                          <w:sym w:font="Symbol" w:char="F0F9"/>
                        </w:r>
                        <w:r w:rsidR="00594C94">
                          <w:rPr>
                            <w:rFonts w:cstheme="minorHAnsi"/>
                          </w:rPr>
                          <w:t>Dec(t)</w:t>
                        </w:r>
                        <w:r>
                          <w:rPr>
                            <w:rFonts w:cstheme="minorHAnsi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1D31EA5" w14:textId="77777777" w:rsidR="00423EE0" w:rsidRDefault="00423EE0" w:rsidP="00423EE0">
                        <w:pPr>
                          <w:spacing w:line="360" w:lineRule="auto"/>
                        </w:pPr>
                      </w:p>
                    </w:txbxContent>
                  </v:textbox>
                </v:shape>
                <v:shape id="Поле 36" o:spid="_x0000_s1033" type="#_x0000_t202" style="position:absolute;left:-15830;top:13960;width:22310;height:47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" filled="f" strokeweight="1.5pt">
                  <v:textbox>
                    <w:txbxContent>
                      <w:p w14:paraId="6B4B59DC" w14:textId="77777777" w:rsidR="00423EE0" w:rsidRDefault="00423EE0" w:rsidP="00423EE0">
                        <w:pPr>
                          <w:spacing w:line="360" w:lineRule="auto"/>
                        </w:pPr>
                        <w:r>
                          <w:rPr>
                            <w:rFonts w:cstheme="minorHAnsi"/>
                          </w:rPr>
                          <w:t xml:space="preserve">Cla(t) &amp; Com(t) </w:t>
                        </w:r>
                        <w:bookmarkStart w:id="96" w:name="_Hlk155445779"/>
                        <w:r>
                          <w:rPr>
                            <w:rFonts w:cstheme="minorHAnsi"/>
                          </w:rPr>
                          <w:t>&amp; Dec(t)</w:t>
                        </w:r>
                        <w:bookmarkEnd w:id="96"/>
                      </w:p>
                    </w:txbxContent>
                  </v:textbox>
                </v:shape>
                <v:shape id="Поле 37" o:spid="_x0000_s1034" type="#_x0000_t202" style="position:absolute;left:291;top:21032;width:30884;height:45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" filled="f" strokeweight="1.5pt">
                  <v:textbox>
                    <w:txbxContent>
                      <w:p w14:paraId="44C3366C" w14:textId="77777777" w:rsidR="00423EE0" w:rsidRDefault="00423EE0" w:rsidP="00423EE0">
                        <w:pPr>
                          <w:rPr>
                            <w:rFonts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(Cla(t) </w:t>
                        </w:r>
                        <w:r>
                          <w:rPr>
                            <w:rFonts w:cstheme="minorHAnsi"/>
                          </w:rPr>
                          <w:sym w:font="Symbol" w:char="F026"/>
                        </w:r>
                        <w:r>
                          <w:rPr>
                            <w:rFonts w:cstheme="minorHAnsi"/>
                          </w:rPr>
                          <w:t xml:space="preserve"> Con(t) </w:t>
                        </w:r>
                        <w:r>
                          <w:rPr>
                            <w:rFonts w:cstheme="minorHAnsi"/>
                          </w:rPr>
                          <w:sym w:font="Symbol" w:char="F026"/>
                        </w:r>
                        <w:r>
                          <w:rPr>
                            <w:rFonts w:cstheme="minorHAnsi"/>
                          </w:rPr>
                          <w:t xml:space="preserve"> Com(t) </w:t>
                        </w:r>
                        <w:r>
                          <w:rPr>
                            <w:rFonts w:cstheme="minorHAnsi"/>
                          </w:rPr>
                          <w:sym w:font="Symbol" w:char="F026"/>
                        </w:r>
                        <w:r>
                          <w:rPr>
                            <w:rFonts w:cstheme="minorHAnsi"/>
                          </w:rPr>
                          <w:t xml:space="preserve"> Dec(t)</w:t>
                        </w:r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  <w:p w14:paraId="100B9D7C" w14:textId="77777777" w:rsidR="00423EE0" w:rsidRDefault="00423EE0" w:rsidP="00423EE0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b/>
                          </w:rPr>
                          <w:t>Kp</w:t>
                        </w:r>
                      </w:p>
                      <w:p w14:paraId="28A56621" w14:textId="77777777" w:rsidR="00423EE0" w:rsidRDefault="00423EE0" w:rsidP="00423EE0">
                        <w:r>
                          <w:rPr>
                            <w:b/>
                          </w:rPr>
                          <w:t>Kp</w:t>
                        </w:r>
                      </w:p>
                      <w:p w14:paraId="6C4BCFC9" w14:textId="77777777" w:rsidR="00423EE0" w:rsidRDefault="00423EE0" w:rsidP="00423EE0"/>
                      <w:p w14:paraId="336F3D05" w14:textId="77777777" w:rsidR="00423EE0" w:rsidRDefault="00423EE0" w:rsidP="00423EE0"/>
                    </w:txbxContent>
                  </v:textbox>
                </v:shape>
                <v:line id="Прямая соединительная линия 114" o:spid="_x0000_s1035" style="position:absolute;visibility:visible;mso-wrap-style:square" from="477,19796" to="477,19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    <v:line id="Прямая соединительная линия 115" o:spid="_x0000_s1036" style="position:absolute;visibility:visible;mso-wrap-style:square" from="8132,3433" to="22656,1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  <v:line id="Прямая соединительная линия 116" o:spid="_x0000_s1037" style="position:absolute;visibility:visible;mso-wrap-style:square" from="31154,9975" to="31154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<v:line id="Прямая соединительная линия 117" o:spid="_x0000_s1038" style="position:absolute;flip:x;visibility:visible;mso-wrap-style:square" from="8082,3658" to="22257,16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xjwgAAANsAAAAPAAAAZHJzL2Rvd25yZXYueG1sRI9Pi8Iw&#10;FMTvC36H8ARva7oK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ZQtxjwgAAANsAAAAPAAAA&#10;AAAAAAAAAAAAAAcCAABkcnMvZG93bnJldi54bWxQSwUGAAAAAAMAAwC3AAAA9gIAAAAA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8" o:spid="_x0000_s1039" type="#_x0000_t32" style="position:absolute;left:22259;top:3945;width:56;height:122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" strokeweight="1.5pt">
                  <v:stroke endarrow="open"/>
                </v:shape>
                <v:shape id="Прямая со стрелкой 119" o:spid="_x0000_s1040" type="#_x0000_t32" style="position:absolute;left:8133;top:3658;width:0;height:1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" strokeweight="1.5pt">
                  <v:stroke endarrow="open"/>
                </v:shape>
                <v:shape id="Прямая со стрелкой 120" o:spid="_x0000_s1041" type="#_x0000_t32" style="position:absolute;left:8081;top:438;width:7758;height:29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" strokeweight="1.5pt">
                  <v:stroke endarrow="open"/>
                </v:shape>
                <v:shape id="Прямая со стрелкой 133" o:spid="_x0000_s1042" type="#_x0000_t32" style="position:absolute;left:15837;top:526;width:6173;height:29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" strokeweight="1.5pt">
                  <v:stroke endarrow="open"/>
                </v:shape>
                <v:line id="Прямая соединительная линия 135" o:spid="_x0000_s1043" style="position:absolute;flip:y;visibility:visible;mso-wrap-style:square" from="15572,438" to="15839,20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k4SvwAAANsAAAAPAAAAZHJzL2Rvd25yZXYueG1sRE9Ni8Iw&#10;EL0v+B/CCN7WVAV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CX5k4SvwAAANsAAAAPAAAAAAAA&#10;AAAAAAAAAAcCAABkcnMvZG93bnJldi54bWxQSwUGAAAAAAMAAwC3AAAA8wIAAAAA&#10;" strokeweight="1.5pt"/>
                <v:shape id="Прямая со стрелкой 136" o:spid="_x0000_s1044" type="#_x0000_t32" style="position:absolute;left:15658;top:16470;width:6996;height:41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" strokeweight="1.5pt">
                  <v:stroke endarrow="open"/>
                </v:shape>
                <v:shape id="Прямая со стрелкой 137" o:spid="_x0000_s1045" type="#_x0000_t32" style="position:absolute;left:8292;top:16552;width:7099;height:39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" strokeweight="1.5pt">
                  <v:stroke endarrow="open"/>
                </v:shape>
                <w10:anchorlock/>
              </v:group>
            </w:pict>
          </mc:Fallback>
        </mc:AlternateContent>
      </w:r>
    </w:p>
    <w:p w14:paraId="26D58DA1" w14:textId="77777777" w:rsidR="00423EE0" w:rsidRPr="00423EE0" w:rsidRDefault="00423EE0" w:rsidP="00423EE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bookmarkStart w:id="93" w:name="_Hlk119650418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Fig.1. </w:t>
      </w:r>
      <w:bookmarkEnd w:id="93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The meta-theoretic square and hexagon </w:t>
      </w:r>
      <w:bookmarkStart w:id="94" w:name="_Hlk36250514"/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uniting </w:t>
      </w:r>
      <w:r w:rsidRPr="00423EE0">
        <w:rPr>
          <w:rFonts w:ascii="Times New Roman" w:eastAsia="SimSun" w:hAnsi="Times New Roman" w:cs="Times New Roman"/>
          <w:i/>
          <w:iCs/>
          <w:color w:val="000000"/>
          <w:lang w:eastAsia="zh-CN"/>
        </w:rPr>
        <w:t>empirical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theories with </w:t>
      </w:r>
      <w:r w:rsidRPr="00423EE0">
        <w:rPr>
          <w:rFonts w:ascii="Times New Roman" w:eastAsia="SimSun" w:hAnsi="Times New Roman" w:cs="Times New Roman"/>
          <w:i/>
          <w:iCs/>
          <w:color w:val="000000"/>
          <w:lang w:eastAsia="zh-CN"/>
        </w:rPr>
        <w:t>a-priori</w:t>
      </w: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 ones</w:t>
      </w:r>
      <w:bookmarkEnd w:id="94"/>
    </w:p>
    <w:p w14:paraId="1626E7DE" w14:textId="18E8E2D0" w:rsidR="00806037" w:rsidRPr="00B82FD3" w:rsidRDefault="00423EE0" w:rsidP="00B82FD3">
      <w:pPr>
        <w:spacing w:before="240" w:after="240" w:line="360" w:lineRule="auto"/>
        <w:ind w:firstLine="284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23EE0">
        <w:rPr>
          <w:rFonts w:ascii="Times New Roman" w:eastAsia="SimSun" w:hAnsi="Times New Roman" w:cs="Times New Roman"/>
          <w:color w:val="000000"/>
          <w:lang w:eastAsia="zh-CN"/>
        </w:rPr>
        <w:t xml:space="preserve">Fig.1 is an 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outcome of significant </w:t>
      </w:r>
      <w:r w:rsidRPr="00B82FD3">
        <w:rPr>
          <w:rFonts w:ascii="Times New Roman" w:eastAsia="SimSun" w:hAnsi="Times New Roman" w:cs="Times New Roman"/>
          <w:i/>
          <w:iCs/>
          <w:color w:val="000000"/>
          <w:lang w:eastAsia="zh-CN"/>
        </w:rPr>
        <w:t>explication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 and </w:t>
      </w:r>
      <w:r w:rsidRPr="00B82FD3">
        <w:rPr>
          <w:rFonts w:ascii="Times New Roman" w:eastAsia="SimSun" w:hAnsi="Times New Roman" w:cs="Times New Roman"/>
          <w:i/>
          <w:iCs/>
          <w:color w:val="000000"/>
          <w:lang w:eastAsia="zh-CN"/>
        </w:rPr>
        <w:t>generalization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 of the </w:t>
      </w:r>
      <w:r w:rsidRPr="00B82FD3">
        <w:rPr>
          <w:rFonts w:ascii="Times New Roman" w:eastAsia="SimSun" w:hAnsi="Times New Roman" w:cs="Times New Roman"/>
          <w:i/>
          <w:iCs/>
          <w:color w:val="000000"/>
          <w:lang w:eastAsia="zh-CN"/>
        </w:rPr>
        <w:t>meta-theoretic</w:t>
      </w:r>
      <w:r w:rsidRPr="00B82FD3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 </w:t>
      </w:r>
      <w:bookmarkStart w:id="95" w:name="_Hlk36199999"/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square and hexagon </w:t>
      </w:r>
      <w:bookmarkEnd w:id="95"/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published in </w:t>
      </w:r>
      <w:r w:rsidR="00B9448F" w:rsidRPr="00B82FD3">
        <w:rPr>
          <w:rFonts w:ascii="Times New Roman" w:eastAsia="Times New Roman" w:hAnsi="Times New Roman" w:cs="Times New Roman"/>
        </w:rPr>
        <w:t>[1</w:t>
      </w:r>
      <w:r w:rsidR="00A21394" w:rsidRPr="00B82FD3">
        <w:rPr>
          <w:rFonts w:ascii="Times New Roman" w:eastAsia="Times New Roman" w:hAnsi="Times New Roman" w:cs="Times New Roman"/>
        </w:rPr>
        <w:t>3</w:t>
      </w:r>
      <w:r w:rsidR="00B9448F" w:rsidRPr="00B82FD3">
        <w:rPr>
          <w:rFonts w:ascii="Times New Roman" w:eastAsia="Times New Roman" w:hAnsi="Times New Roman" w:cs="Times New Roman"/>
        </w:rPr>
        <w:t>]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. </w:t>
      </w:r>
      <w:r w:rsidR="00B35201">
        <w:rPr>
          <w:rFonts w:ascii="Times New Roman" w:eastAsia="SimSun" w:hAnsi="Times New Roman" w:cs="Times New Roman"/>
          <w:color w:val="000000"/>
          <w:lang w:eastAsia="zh-CN"/>
        </w:rPr>
        <w:t xml:space="preserve">In 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September 9-13, 2022, the novel (substantially explicated and generalized) </w:t>
      </w:r>
      <w:r w:rsidRPr="00B82FD3">
        <w:rPr>
          <w:rFonts w:ascii="Times New Roman" w:eastAsia="SimSun" w:hAnsi="Times New Roman" w:cs="Times New Roman"/>
          <w:i/>
          <w:iCs/>
          <w:color w:val="000000"/>
          <w:lang w:eastAsia="zh-CN"/>
        </w:rPr>
        <w:t>meta-theoretic</w:t>
      </w:r>
      <w:r w:rsidRPr="00B82FD3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 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>square and hexagon</w:t>
      </w:r>
      <w:r w:rsidR="00254077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>was submitted while the oral presentation at the 7th World Congress on the Square of Opposition</w:t>
      </w:r>
      <w:r w:rsidRPr="00B82FD3">
        <w:rPr>
          <w:rFonts w:ascii="Times New Roman" w:eastAsia="SimSun" w:hAnsi="Times New Roman" w:cs="Times New Roman"/>
          <w:i/>
          <w:iCs/>
          <w:color w:val="000000"/>
          <w:lang w:eastAsia="zh-CN"/>
        </w:rPr>
        <w:t xml:space="preserve"> 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in KU Leuven </w:t>
      </w:r>
      <w:bookmarkStart w:id="96" w:name="_Hlk155447034"/>
      <w:r w:rsidR="00B9448F" w:rsidRPr="00B82FD3">
        <w:rPr>
          <w:rFonts w:ascii="Times New Roman" w:eastAsia="SimSun" w:hAnsi="Times New Roman" w:cs="Times New Roman"/>
          <w:color w:val="000000"/>
          <w:lang w:eastAsia="zh-CN"/>
        </w:rPr>
        <w:t>[1</w:t>
      </w:r>
      <w:r w:rsidR="00A21394" w:rsidRPr="00B82FD3">
        <w:rPr>
          <w:rFonts w:ascii="Times New Roman" w:eastAsia="SimSun" w:hAnsi="Times New Roman" w:cs="Times New Roman"/>
          <w:color w:val="000000"/>
          <w:lang w:eastAsia="zh-CN"/>
        </w:rPr>
        <w:t>4</w:t>
      </w:r>
      <w:r w:rsidR="00B9448F"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] </w:t>
      </w:r>
      <w:bookmarkEnd w:id="96"/>
      <w:r w:rsidRPr="00B82FD3">
        <w:rPr>
          <w:rFonts w:ascii="Times New Roman" w:eastAsia="SimSun" w:hAnsi="Times New Roman" w:cs="Times New Roman"/>
          <w:color w:val="000000"/>
          <w:lang w:eastAsia="zh-CN"/>
        </w:rPr>
        <w:t>as a graphic model of logic</w:t>
      </w:r>
      <w:r w:rsidR="009B6E0E">
        <w:rPr>
          <w:rFonts w:ascii="Times New Roman" w:eastAsia="SimSun" w:hAnsi="Times New Roman" w:cs="Times New Roman"/>
          <w:color w:val="000000"/>
          <w:lang w:eastAsia="zh-CN"/>
        </w:rPr>
        <w:t>al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 relations among the relevant epistemic notions precisely defined (indirectly) by the logically formalized multimodal axiomatic system </w:t>
      </w:r>
      <w:r w:rsidRPr="00B82FD3">
        <w:rPr>
          <w:rFonts w:ascii="Times New Roman" w:eastAsia="SimSun" w:hAnsi="Times New Roman" w:cs="Times New Roman"/>
          <w:color w:val="000000"/>
          <w:lang w:val="ru-RU" w:eastAsia="zh-CN"/>
        </w:rPr>
        <w:sym w:font="Symbol" w:char="F053"/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+C formulated originally in </w:t>
      </w:r>
      <w:r w:rsidR="00B9448F" w:rsidRPr="00B82FD3">
        <w:rPr>
          <w:rFonts w:ascii="Times New Roman" w:eastAsia="SimSun" w:hAnsi="Times New Roman" w:cs="Times New Roman"/>
          <w:color w:val="000000"/>
          <w:lang w:eastAsia="zh-CN"/>
        </w:rPr>
        <w:t>[</w:t>
      </w:r>
      <w:r w:rsidR="00A21394" w:rsidRPr="00B82FD3">
        <w:rPr>
          <w:rFonts w:ascii="Times New Roman" w:eastAsia="SimSun" w:hAnsi="Times New Roman" w:cs="Times New Roman"/>
          <w:color w:val="000000"/>
          <w:lang w:eastAsia="zh-CN"/>
        </w:rPr>
        <w:t>11</w:t>
      </w:r>
      <w:r w:rsidR="00B9448F" w:rsidRPr="00B82FD3">
        <w:rPr>
          <w:rFonts w:ascii="Times New Roman" w:eastAsia="SimSun" w:hAnsi="Times New Roman" w:cs="Times New Roman"/>
          <w:color w:val="000000"/>
          <w:lang w:eastAsia="zh-CN"/>
        </w:rPr>
        <w:t>]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. But for </w:t>
      </w:r>
      <w:r w:rsidR="00424F82">
        <w:rPr>
          <w:rFonts w:ascii="Times New Roman" w:eastAsia="SimSun" w:hAnsi="Times New Roman" w:cs="Times New Roman"/>
          <w:color w:val="000000"/>
          <w:lang w:eastAsia="zh-CN"/>
        </w:rPr>
        <w:t xml:space="preserve">the 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geometric modeling </w:t>
      </w:r>
      <w:r w:rsidR="00424F82">
        <w:rPr>
          <w:rFonts w:ascii="Times New Roman" w:eastAsia="SimSun" w:hAnsi="Times New Roman" w:cs="Times New Roman"/>
          <w:color w:val="000000"/>
          <w:lang w:eastAsia="zh-CN"/>
        </w:rPr>
        <w:t xml:space="preserve">of 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logical relations among the epistemic concepts synthesized by </w:t>
      </w:r>
      <w:r w:rsidRPr="00B82FD3">
        <w:rPr>
          <w:rFonts w:ascii="Times New Roman" w:eastAsia="SimSun" w:hAnsi="Times New Roman" w:cs="Times New Roman"/>
          <w:color w:val="000000"/>
          <w:lang w:val="ru-RU" w:eastAsia="zh-CN"/>
        </w:rPr>
        <w:t>Ф</w:t>
      </w:r>
      <w:r w:rsidRPr="00B82FD3">
        <w:rPr>
          <w:rFonts w:ascii="Times New Roman" w:eastAsia="SimSun" w:hAnsi="Times New Roman" w:cs="Times New Roman"/>
          <w:color w:val="000000"/>
          <w:vertAlign w:val="superscript"/>
          <w:lang w:eastAsia="zh-CN"/>
        </w:rPr>
        <w:t>0</w:t>
      </w:r>
      <w:r w:rsidRPr="00B82FD3">
        <w:rPr>
          <w:rFonts w:ascii="Times New Roman" w:eastAsia="SimSun" w:hAnsi="Times New Roman" w:cs="Times New Roman"/>
          <w:color w:val="000000"/>
          <w:lang w:eastAsia="zh-CN"/>
        </w:rPr>
        <w:t xml:space="preserve">, the hexagon (containing the square of opposition) presented by Fig.1 fits much better. </w:t>
      </w:r>
      <w:r w:rsidR="00F7269C">
        <w:rPr>
          <w:rFonts w:ascii="Times New Roman" w:eastAsia="SimSun" w:hAnsi="Times New Roman" w:cs="Times New Roman"/>
          <w:color w:val="000000"/>
          <w:lang w:eastAsia="zh-CN"/>
        </w:rPr>
        <w:t xml:space="preserve">Also it is worth noting here that according to </w:t>
      </w:r>
      <w:r w:rsidR="00F7269C" w:rsidRPr="00B82FD3">
        <w:rPr>
          <w:rFonts w:ascii="Times New Roman" w:eastAsia="SimSun" w:hAnsi="Times New Roman" w:cs="Times New Roman"/>
          <w:color w:val="000000"/>
          <w:lang w:eastAsia="zh-CN"/>
        </w:rPr>
        <w:t>[1</w:t>
      </w:r>
      <w:r w:rsidR="00F7269C">
        <w:rPr>
          <w:rFonts w:ascii="Times New Roman" w:eastAsia="SimSun" w:hAnsi="Times New Roman" w:cs="Times New Roman"/>
          <w:color w:val="000000"/>
          <w:lang w:eastAsia="zh-CN"/>
        </w:rPr>
        <w:t>1</w:t>
      </w:r>
      <w:r w:rsidR="00F7269C" w:rsidRPr="00B82FD3">
        <w:rPr>
          <w:rFonts w:ascii="Times New Roman" w:eastAsia="SimSun" w:hAnsi="Times New Roman" w:cs="Times New Roman"/>
          <w:color w:val="000000"/>
          <w:lang w:eastAsia="zh-CN"/>
        </w:rPr>
        <w:t>]</w:t>
      </w:r>
      <w:r w:rsidR="00F7269C">
        <w:rPr>
          <w:rFonts w:ascii="Times New Roman" w:eastAsia="SimSun" w:hAnsi="Times New Roman" w:cs="Times New Roman"/>
          <w:color w:val="000000"/>
          <w:lang w:eastAsia="zh-CN"/>
        </w:rPr>
        <w:t>,</w:t>
      </w:r>
      <w:r w:rsidR="00F7269C" w:rsidRPr="00F7269C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 w:rsidR="00F7269C" w:rsidRPr="00B82FD3">
        <w:rPr>
          <w:rFonts w:ascii="Times New Roman" w:eastAsia="SimSun" w:hAnsi="Times New Roman" w:cs="Times New Roman"/>
          <w:color w:val="000000"/>
          <w:lang w:eastAsia="zh-CN"/>
        </w:rPr>
        <w:t>[1</w:t>
      </w:r>
      <w:r w:rsidR="00F7269C">
        <w:rPr>
          <w:rFonts w:ascii="Times New Roman" w:eastAsia="SimSun" w:hAnsi="Times New Roman" w:cs="Times New Roman"/>
          <w:color w:val="000000"/>
          <w:lang w:eastAsia="zh-CN"/>
        </w:rPr>
        <w:t>4</w:t>
      </w:r>
      <w:r w:rsidR="00F7269C" w:rsidRPr="00B82FD3">
        <w:rPr>
          <w:rFonts w:ascii="Times New Roman" w:eastAsia="SimSun" w:hAnsi="Times New Roman" w:cs="Times New Roman"/>
          <w:color w:val="000000"/>
          <w:lang w:eastAsia="zh-CN"/>
        </w:rPr>
        <w:t>]</w:t>
      </w:r>
      <w:r w:rsidR="00F7269C">
        <w:rPr>
          <w:rFonts w:ascii="Times New Roman" w:eastAsia="SimSun" w:hAnsi="Times New Roman" w:cs="Times New Roman"/>
          <w:color w:val="000000"/>
          <w:lang w:eastAsia="zh-CN"/>
        </w:rPr>
        <w:t xml:space="preserve">, </w:t>
      </w:r>
      <w:bookmarkStart w:id="97" w:name="_Hlk155447207"/>
      <w:r w:rsidR="00F7269C" w:rsidRPr="00B82FD3">
        <w:rPr>
          <w:rFonts w:ascii="Times New Roman" w:eastAsia="SimSun" w:hAnsi="Times New Roman" w:cs="Times New Roman"/>
          <w:color w:val="000000"/>
          <w:lang w:eastAsia="zh-CN"/>
        </w:rPr>
        <w:t>[1</w:t>
      </w:r>
      <w:r w:rsidR="00F7269C">
        <w:rPr>
          <w:rFonts w:ascii="Times New Roman" w:eastAsia="SimSun" w:hAnsi="Times New Roman" w:cs="Times New Roman"/>
          <w:color w:val="000000"/>
          <w:lang w:eastAsia="zh-CN"/>
        </w:rPr>
        <w:t>5</w:t>
      </w:r>
      <w:r w:rsidR="00F7269C" w:rsidRPr="00B82FD3">
        <w:rPr>
          <w:rFonts w:ascii="Times New Roman" w:eastAsia="SimSun" w:hAnsi="Times New Roman" w:cs="Times New Roman"/>
          <w:color w:val="000000"/>
          <w:lang w:eastAsia="zh-CN"/>
        </w:rPr>
        <w:t>]</w:t>
      </w:r>
      <w:bookmarkEnd w:id="97"/>
      <w:r w:rsidR="00F7269C">
        <w:rPr>
          <w:rFonts w:ascii="Times New Roman" w:eastAsia="SimSun" w:hAnsi="Times New Roman" w:cs="Times New Roman"/>
          <w:color w:val="000000"/>
          <w:lang w:eastAsia="zh-CN"/>
        </w:rPr>
        <w:t xml:space="preserve">, </w:t>
      </w:r>
      <w:r w:rsidR="0092627A">
        <w:rPr>
          <w:rFonts w:ascii="Times New Roman" w:eastAsia="SimSun" w:hAnsi="Times New Roman" w:cs="Times New Roman"/>
          <w:color w:val="000000"/>
          <w:lang w:eastAsia="zh-CN"/>
        </w:rPr>
        <w:t xml:space="preserve">being formulated as an absolutely </w:t>
      </w:r>
      <w:r w:rsidR="0092627A" w:rsidRPr="0092627A">
        <w:rPr>
          <w:rFonts w:ascii="Times New Roman" w:eastAsia="SimSun" w:hAnsi="Times New Roman" w:cs="Times New Roman"/>
          <w:i/>
          <w:iCs/>
          <w:color w:val="000000"/>
          <w:lang w:eastAsia="zh-CN"/>
        </w:rPr>
        <w:t>universal</w:t>
      </w:r>
      <w:r w:rsidR="0092627A">
        <w:rPr>
          <w:rFonts w:ascii="Times New Roman" w:eastAsia="SimSun" w:hAnsi="Times New Roman" w:cs="Times New Roman"/>
          <w:color w:val="000000"/>
          <w:lang w:eastAsia="zh-CN"/>
        </w:rPr>
        <w:t xml:space="preserve"> principle, </w:t>
      </w:r>
      <w:r w:rsidR="00F7269C">
        <w:rPr>
          <w:rFonts w:ascii="Times New Roman" w:eastAsia="SimSun" w:hAnsi="Times New Roman" w:cs="Times New Roman"/>
          <w:color w:val="000000"/>
          <w:lang w:eastAsia="zh-CN"/>
        </w:rPr>
        <w:t xml:space="preserve">Kant’s </w:t>
      </w:r>
      <w:r w:rsidR="0092627A">
        <w:rPr>
          <w:rFonts w:ascii="Times New Roman" w:eastAsia="SimSun" w:hAnsi="Times New Roman" w:cs="Times New Roman"/>
          <w:color w:val="000000"/>
          <w:lang w:eastAsia="zh-CN"/>
        </w:rPr>
        <w:t xml:space="preserve">statement </w:t>
      </w:r>
      <w:r w:rsidR="00F7269C">
        <w:rPr>
          <w:rFonts w:ascii="Times New Roman" w:eastAsia="SimSun" w:hAnsi="Times New Roman" w:cs="Times New Roman"/>
          <w:color w:val="000000"/>
          <w:lang w:eastAsia="zh-CN"/>
        </w:rPr>
        <w:t xml:space="preserve">of </w:t>
      </w:r>
      <w:r w:rsidR="00F7269C" w:rsidRPr="0092627A">
        <w:rPr>
          <w:rFonts w:ascii="Times New Roman" w:eastAsia="SimSun" w:hAnsi="Times New Roman" w:cs="Times New Roman"/>
          <w:i/>
          <w:iCs/>
          <w:color w:val="000000"/>
          <w:lang w:eastAsia="zh-CN"/>
        </w:rPr>
        <w:t>a-priori</w:t>
      </w:r>
      <w:r w:rsidR="00F7269C">
        <w:rPr>
          <w:rFonts w:ascii="Times New Roman" w:eastAsia="SimSun" w:hAnsi="Times New Roman" w:cs="Times New Roman"/>
          <w:color w:val="000000"/>
          <w:lang w:eastAsia="zh-CN"/>
        </w:rPr>
        <w:t xml:space="preserve">-ness </w:t>
      </w:r>
      <w:bookmarkStart w:id="98" w:name="_Hlk155447785"/>
      <w:r w:rsidR="00F7269C">
        <w:rPr>
          <w:rFonts w:ascii="Times New Roman" w:eastAsia="SimSun" w:hAnsi="Times New Roman" w:cs="Times New Roman"/>
          <w:color w:val="000000"/>
          <w:lang w:eastAsia="zh-CN"/>
        </w:rPr>
        <w:t xml:space="preserve">of </w:t>
      </w:r>
      <w:bookmarkEnd w:id="98"/>
      <w:r w:rsidR="0092627A">
        <w:rPr>
          <w:rFonts w:ascii="Times New Roman" w:eastAsia="SimSun" w:hAnsi="Times New Roman" w:cs="Times New Roman"/>
          <w:color w:val="000000"/>
          <w:lang w:eastAsia="zh-CN"/>
        </w:rPr>
        <w:t xml:space="preserve">logic </w:t>
      </w:r>
      <w:bookmarkStart w:id="99" w:name="_Hlk155447982"/>
      <w:r w:rsidR="0092627A">
        <w:rPr>
          <w:rFonts w:ascii="Times New Roman" w:eastAsia="SimSun" w:hAnsi="Times New Roman" w:cs="Times New Roman"/>
          <w:color w:val="000000"/>
          <w:lang w:eastAsia="zh-CN"/>
        </w:rPr>
        <w:t xml:space="preserve">(as a whole) </w:t>
      </w:r>
      <w:bookmarkEnd w:id="99"/>
      <w:r w:rsidR="0092627A">
        <w:rPr>
          <w:rFonts w:ascii="Times New Roman" w:eastAsia="SimSun" w:hAnsi="Times New Roman" w:cs="Times New Roman"/>
          <w:color w:val="000000"/>
          <w:lang w:eastAsia="zh-CN"/>
        </w:rPr>
        <w:t xml:space="preserve">and of </w:t>
      </w:r>
      <w:r w:rsidR="00F7269C">
        <w:rPr>
          <w:rFonts w:ascii="Times New Roman" w:eastAsia="SimSun" w:hAnsi="Times New Roman" w:cs="Times New Roman"/>
          <w:color w:val="000000"/>
          <w:lang w:eastAsia="zh-CN"/>
        </w:rPr>
        <w:t>mathematic</w:t>
      </w:r>
      <w:r w:rsidR="0092627A">
        <w:rPr>
          <w:rFonts w:ascii="Times New Roman" w:eastAsia="SimSun" w:hAnsi="Times New Roman" w:cs="Times New Roman"/>
          <w:color w:val="000000"/>
          <w:lang w:eastAsia="zh-CN"/>
        </w:rPr>
        <w:t xml:space="preserve">s (as a whole) is not quite adequate.   </w:t>
      </w:r>
    </w:p>
    <w:p w14:paraId="551917D2" w14:textId="77777777" w:rsidR="00806037" w:rsidRPr="00B82FD3" w:rsidRDefault="00806037" w:rsidP="00806037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B82FD3">
        <w:rPr>
          <w:rFonts w:ascii="Times New Roman" w:hAnsi="Times New Roman" w:cs="Times New Roman"/>
          <w:b/>
          <w:bCs/>
        </w:rPr>
        <w:t>References</w:t>
      </w:r>
    </w:p>
    <w:p w14:paraId="6C9EA563" w14:textId="29391668" w:rsidR="00A21394" w:rsidRPr="00B82FD3" w:rsidRDefault="00806037" w:rsidP="00A21394">
      <w:pPr>
        <w:spacing w:line="360" w:lineRule="auto"/>
        <w:jc w:val="both"/>
        <w:rPr>
          <w:rFonts w:ascii="Times New Roman" w:hAnsi="Times New Roman" w:cs="Times New Roman"/>
        </w:rPr>
      </w:pPr>
      <w:bookmarkStart w:id="100" w:name="_Hlk140151883"/>
      <w:r w:rsidRPr="00B82FD3">
        <w:rPr>
          <w:rFonts w:ascii="Times New Roman" w:eastAsia="Times New Roman" w:hAnsi="Times New Roman" w:cs="Times New Roman"/>
        </w:rPr>
        <w:t>[1]</w:t>
      </w:r>
      <w:bookmarkEnd w:id="100"/>
      <w:r w:rsidR="00A21394" w:rsidRPr="00B82FD3">
        <w:rPr>
          <w:rFonts w:ascii="Times New Roman" w:eastAsia="Times New Roman" w:hAnsi="Times New Roman" w:cs="Times New Roman"/>
        </w:rPr>
        <w:t xml:space="preserve"> </w:t>
      </w:r>
      <w:r w:rsidR="00A21394" w:rsidRPr="00B82FD3">
        <w:rPr>
          <w:rFonts w:ascii="Times New Roman" w:eastAsia="SimSun" w:hAnsi="Times New Roman" w:cs="Times New Roman"/>
          <w:noProof/>
          <w:color w:val="000000"/>
          <w:shd w:val="clear" w:color="auto" w:fill="FFFFFF"/>
          <w:lang w:eastAsia="zh-CN"/>
        </w:rPr>
        <w:t>Hilbert, D. (</w:t>
      </w:r>
      <w:bookmarkStart w:id="101" w:name="_Hlk49609133"/>
      <w:r w:rsidR="00A21394" w:rsidRPr="00B82FD3">
        <w:rPr>
          <w:rFonts w:ascii="Times New Roman" w:eastAsia="SimSun" w:hAnsi="Times New Roman" w:cs="Times New Roman"/>
          <w:noProof/>
          <w:color w:val="000000"/>
          <w:shd w:val="clear" w:color="auto" w:fill="FFFFFF"/>
          <w:lang w:eastAsia="zh-CN"/>
        </w:rPr>
        <w:t>1990</w:t>
      </w:r>
      <w:bookmarkEnd w:id="101"/>
      <w:r w:rsidR="00A21394" w:rsidRPr="00B82FD3">
        <w:rPr>
          <w:rFonts w:ascii="Times New Roman" w:eastAsia="SimSun" w:hAnsi="Times New Roman" w:cs="Times New Roman"/>
          <w:noProof/>
          <w:color w:val="000000"/>
          <w:shd w:val="clear" w:color="auto" w:fill="FFFFFF"/>
          <w:lang w:eastAsia="zh-CN"/>
        </w:rPr>
        <w:t xml:space="preserve">). </w:t>
      </w:r>
      <w:r w:rsidR="00A21394" w:rsidRPr="00B82FD3">
        <w:rPr>
          <w:rFonts w:ascii="Times New Roman" w:eastAsia="SimSun" w:hAnsi="Times New Roman" w:cs="Times New Roman"/>
          <w:i/>
          <w:iCs/>
          <w:noProof/>
          <w:color w:val="000000"/>
          <w:shd w:val="clear" w:color="auto" w:fill="FFFFFF"/>
          <w:lang w:eastAsia="zh-CN"/>
        </w:rPr>
        <w:t>Foundations of Geometry [Grundlagen der Geometrie]</w:t>
      </w:r>
      <w:r w:rsidR="00A21394" w:rsidRPr="00B82FD3">
        <w:rPr>
          <w:rFonts w:ascii="Times New Roman" w:eastAsia="SimSun" w:hAnsi="Times New Roman" w:cs="Times New Roman"/>
          <w:noProof/>
          <w:color w:val="000000"/>
          <w:shd w:val="clear" w:color="auto" w:fill="FFFFFF"/>
          <w:lang w:eastAsia="zh-CN"/>
        </w:rPr>
        <w:t>. Open Court Publishing Co., La Salle, IL.</w:t>
      </w:r>
    </w:p>
    <w:p w14:paraId="1D3BC8AB" w14:textId="74AEC5A4" w:rsidR="00A21394" w:rsidRPr="00B82FD3" w:rsidRDefault="00A21394" w:rsidP="00A21394">
      <w:pPr>
        <w:spacing w:line="360" w:lineRule="auto"/>
        <w:jc w:val="both"/>
        <w:rPr>
          <w:rFonts w:ascii="Times New Roman" w:hAnsi="Times New Roman" w:cs="Times New Roman"/>
        </w:rPr>
      </w:pPr>
      <w:bookmarkStart w:id="102" w:name="_Hlk139730397"/>
      <w:r w:rsidRPr="00B82FD3">
        <w:rPr>
          <w:rFonts w:ascii="Times New Roman" w:eastAsia="Times New Roman" w:hAnsi="Times New Roman" w:cs="Times New Roman"/>
        </w:rPr>
        <w:t xml:space="preserve">[2] </w:t>
      </w:r>
      <w:r w:rsidRPr="00B82FD3">
        <w:rPr>
          <w:rFonts w:ascii="Times New Roman" w:eastAsia="SimSun" w:hAnsi="Times New Roman" w:cs="Times New Roman"/>
          <w:noProof/>
          <w:color w:val="000000"/>
          <w:shd w:val="clear" w:color="auto" w:fill="FFFFFF"/>
          <w:lang w:eastAsia="zh-CN"/>
        </w:rPr>
        <w:t>Hilbert, D. (</w:t>
      </w:r>
      <w:bookmarkStart w:id="103" w:name="_Hlk65853501"/>
      <w:r w:rsidRPr="00B82FD3">
        <w:rPr>
          <w:rFonts w:ascii="Times New Roman" w:eastAsia="SimSun" w:hAnsi="Times New Roman" w:cs="Times New Roman"/>
          <w:noProof/>
          <w:color w:val="000000"/>
          <w:shd w:val="clear" w:color="auto" w:fill="FFFFFF"/>
          <w:lang w:eastAsia="zh-CN"/>
        </w:rPr>
        <w:t>1996</w:t>
      </w:r>
      <w:bookmarkEnd w:id="103"/>
      <w:r w:rsidRPr="00B82FD3">
        <w:rPr>
          <w:rFonts w:ascii="Times New Roman" w:eastAsia="SimSun" w:hAnsi="Times New Roman" w:cs="Times New Roman"/>
          <w:noProof/>
          <w:color w:val="000000"/>
          <w:shd w:val="clear" w:color="auto" w:fill="FFFFFF"/>
          <w:lang w:eastAsia="zh-CN"/>
        </w:rPr>
        <w:t>).</w:t>
      </w:r>
      <w:r w:rsidRPr="00B82FD3">
        <w:rPr>
          <w:rFonts w:ascii="Times New Roman" w:eastAsia="SimSun" w:hAnsi="Times New Roman" w:cs="Times New Roman"/>
          <w:noProof/>
          <w:color w:val="202122"/>
          <w:shd w:val="clear" w:color="auto" w:fill="FFFFFF"/>
          <w:lang w:eastAsia="zh-CN"/>
        </w:rPr>
        <w:t xml:space="preserve"> The logical foundations of mathematics.</w:t>
      </w:r>
      <w:bookmarkStart w:id="104" w:name="_Hlk50046388"/>
      <w:r w:rsidRPr="00B82FD3">
        <w:rPr>
          <w:rFonts w:ascii="Times New Roman" w:eastAsia="SimSun" w:hAnsi="Times New Roman" w:cs="Times New Roman"/>
          <w:noProof/>
          <w:color w:val="202122"/>
          <w:shd w:val="clear" w:color="auto" w:fill="FFFFFF"/>
          <w:lang w:eastAsia="zh-CN"/>
        </w:rPr>
        <w:t xml:space="preserve"> In Ewald, W. B. (Ed.). </w:t>
      </w:r>
      <w:r w:rsidRPr="00B82FD3">
        <w:rPr>
          <w:rFonts w:ascii="Times New Roman" w:eastAsia="SimSun" w:hAnsi="Times New Roman" w:cs="Times New Roman"/>
          <w:i/>
          <w:iCs/>
          <w:noProof/>
          <w:color w:val="202122"/>
          <w:shd w:val="clear" w:color="auto" w:fill="FFFFFF"/>
          <w:lang w:eastAsia="zh-CN"/>
        </w:rPr>
        <w:t>From Kant to Hilbert: A Source Book in the Foundations of Mathematics</w:t>
      </w:r>
      <w:r w:rsidRPr="00B82FD3">
        <w:rPr>
          <w:rFonts w:ascii="Times New Roman" w:eastAsia="SimSun" w:hAnsi="Times New Roman" w:cs="Times New Roman"/>
          <w:noProof/>
          <w:color w:val="202122"/>
          <w:shd w:val="clear" w:color="auto" w:fill="FFFFFF"/>
          <w:lang w:eastAsia="zh-CN"/>
        </w:rPr>
        <w:t xml:space="preserve">. </w:t>
      </w:r>
      <w:r w:rsidRPr="00B82FD3">
        <w:rPr>
          <w:rFonts w:ascii="Times New Roman" w:eastAsia="SimSun" w:hAnsi="Times New Roman" w:cs="Times New Roman"/>
          <w:i/>
          <w:iCs/>
          <w:noProof/>
          <w:color w:val="202122"/>
          <w:shd w:val="clear" w:color="auto" w:fill="FFFFFF"/>
          <w:lang w:eastAsia="zh-CN"/>
        </w:rPr>
        <w:t>Vol. 2</w:t>
      </w:r>
      <w:r w:rsidRPr="00B82FD3">
        <w:rPr>
          <w:rFonts w:ascii="Times New Roman" w:eastAsia="SimSun" w:hAnsi="Times New Roman" w:cs="Times New Roman"/>
          <w:noProof/>
          <w:color w:val="202122"/>
          <w:shd w:val="clear" w:color="auto" w:fill="FFFFFF"/>
          <w:lang w:eastAsia="zh-CN"/>
        </w:rPr>
        <w:t xml:space="preserve">.  </w:t>
      </w:r>
      <w:r w:rsidRPr="00B82FD3">
        <w:rPr>
          <w:rFonts w:ascii="Times New Roman" w:eastAsia="SimSun" w:hAnsi="Times New Roman" w:cs="Times New Roman"/>
          <w:noProof/>
          <w:color w:val="000000"/>
          <w:lang w:eastAsia="zh-CN"/>
        </w:rPr>
        <w:t>Oxford University Press, Oxford, New York</w:t>
      </w:r>
      <w:r w:rsidRPr="00B82FD3">
        <w:rPr>
          <w:rFonts w:ascii="Times New Roman" w:eastAsia="SimSun" w:hAnsi="Times New Roman" w:cs="Times New Roman"/>
          <w:noProof/>
          <w:color w:val="202122"/>
          <w:shd w:val="clear" w:color="auto" w:fill="FFFFFF"/>
          <w:lang w:eastAsia="zh-CN"/>
        </w:rPr>
        <w:t xml:space="preserve">, pp. </w:t>
      </w:r>
      <w:bookmarkEnd w:id="104"/>
      <w:r w:rsidRPr="00B82FD3">
        <w:rPr>
          <w:rFonts w:ascii="Times New Roman" w:eastAsia="SimSun" w:hAnsi="Times New Roman" w:cs="Times New Roman"/>
          <w:noProof/>
          <w:color w:val="202122"/>
          <w:shd w:val="clear" w:color="auto" w:fill="FFFFFF"/>
          <w:lang w:eastAsia="zh-CN"/>
        </w:rPr>
        <w:t>1134–1147.</w:t>
      </w:r>
    </w:p>
    <w:bookmarkEnd w:id="102"/>
    <w:p w14:paraId="698EFD0D" w14:textId="3945AF9C" w:rsidR="00806037" w:rsidRPr="00B82FD3" w:rsidRDefault="00A21394" w:rsidP="00806037">
      <w:pPr>
        <w:pStyle w:val="2011-1"/>
        <w:tabs>
          <w:tab w:val="left" w:pos="0"/>
          <w:tab w:val="left" w:pos="993"/>
        </w:tabs>
        <w:spacing w:line="360" w:lineRule="auto"/>
        <w:ind w:left="0" w:firstLineChars="0" w:firstLine="0"/>
        <w:rPr>
          <w:rFonts w:cs="Times New Roman"/>
          <w:kern w:val="21"/>
          <w:sz w:val="24"/>
          <w:szCs w:val="24"/>
        </w:rPr>
      </w:pPr>
      <w:r w:rsidRPr="00B82FD3">
        <w:rPr>
          <w:rFonts w:eastAsia="Times New Roman" w:cs="Times New Roman"/>
          <w:sz w:val="24"/>
          <w:szCs w:val="24"/>
        </w:rPr>
        <w:t>[3]</w:t>
      </w:r>
      <w:r w:rsidRPr="00B82FD3">
        <w:rPr>
          <w:rFonts w:eastAsia="Times New Roman" w:cs="Times New Roman"/>
        </w:rPr>
        <w:t xml:space="preserve"> </w:t>
      </w:r>
      <w:r w:rsidR="00806037" w:rsidRPr="00B82FD3">
        <w:rPr>
          <w:rFonts w:cs="Times New Roman"/>
          <w:bCs/>
          <w:sz w:val="24"/>
          <w:szCs w:val="24"/>
        </w:rPr>
        <w:t xml:space="preserve">Brouwer, L. E. J. (1975). On the unreliability of the logical principles. In A. Heyting (Ed.). </w:t>
      </w:r>
      <w:r w:rsidR="00806037" w:rsidRPr="00B82FD3">
        <w:rPr>
          <w:rFonts w:cs="Times New Roman"/>
          <w:bCs/>
          <w:i/>
          <w:iCs/>
          <w:sz w:val="24"/>
          <w:szCs w:val="24"/>
        </w:rPr>
        <w:t>The collected works of L.E.J. Brouwer</w:t>
      </w:r>
      <w:r w:rsidR="00806037" w:rsidRPr="00B82FD3">
        <w:rPr>
          <w:rFonts w:cs="Times New Roman"/>
          <w:bCs/>
          <w:sz w:val="24"/>
          <w:szCs w:val="24"/>
        </w:rPr>
        <w:t xml:space="preserve"> (pp. 107-111). Amsterdam: North Holland.  </w:t>
      </w:r>
    </w:p>
    <w:p w14:paraId="2D8ECC6B" w14:textId="60944127" w:rsidR="00806037" w:rsidRPr="00B82FD3" w:rsidRDefault="00806037" w:rsidP="00806037">
      <w:pPr>
        <w:pStyle w:val="2011-1"/>
        <w:tabs>
          <w:tab w:val="left" w:pos="0"/>
          <w:tab w:val="left" w:pos="993"/>
        </w:tabs>
        <w:spacing w:line="360" w:lineRule="auto"/>
        <w:ind w:left="0" w:firstLineChars="0" w:firstLine="0"/>
        <w:rPr>
          <w:rFonts w:cs="Times New Roman"/>
          <w:kern w:val="21"/>
          <w:sz w:val="24"/>
          <w:szCs w:val="24"/>
        </w:rPr>
      </w:pPr>
      <w:bookmarkStart w:id="105" w:name="_Hlk140151919"/>
      <w:r w:rsidRPr="00B82FD3">
        <w:rPr>
          <w:rFonts w:eastAsia="Times New Roman" w:cs="Times New Roman"/>
          <w:sz w:val="24"/>
          <w:szCs w:val="24"/>
        </w:rPr>
        <w:t>[</w:t>
      </w:r>
      <w:r w:rsidR="00A21394" w:rsidRPr="00B82FD3">
        <w:rPr>
          <w:rFonts w:eastAsia="Times New Roman" w:cs="Times New Roman"/>
          <w:sz w:val="24"/>
          <w:szCs w:val="24"/>
        </w:rPr>
        <w:t>4</w:t>
      </w:r>
      <w:r w:rsidRPr="00B82FD3">
        <w:rPr>
          <w:rFonts w:eastAsia="Times New Roman" w:cs="Times New Roman"/>
          <w:sz w:val="24"/>
          <w:szCs w:val="24"/>
        </w:rPr>
        <w:t>]</w:t>
      </w:r>
      <w:r w:rsidRPr="00B82FD3">
        <w:rPr>
          <w:rFonts w:eastAsia="Times New Roman" w:cs="Times New Roman"/>
        </w:rPr>
        <w:t xml:space="preserve"> </w:t>
      </w:r>
      <w:bookmarkEnd w:id="105"/>
      <w:r w:rsidRPr="00B82FD3">
        <w:rPr>
          <w:rFonts w:cs="Times New Roman"/>
          <w:bCs/>
          <w:sz w:val="24"/>
          <w:szCs w:val="24"/>
        </w:rPr>
        <w:t xml:space="preserve">Brouwer, L. E. J. (1983). Intuitionism and formalism. In P. Benacerraf and H. Putnam (Eds.). </w:t>
      </w:r>
      <w:r w:rsidRPr="00B82FD3">
        <w:rPr>
          <w:rFonts w:cs="Times New Roman"/>
          <w:bCs/>
          <w:i/>
          <w:iCs/>
          <w:sz w:val="24"/>
          <w:szCs w:val="24"/>
        </w:rPr>
        <w:t xml:space="preserve">Philosophy of Mathematics </w:t>
      </w:r>
      <w:r w:rsidRPr="00B82FD3">
        <w:rPr>
          <w:rFonts w:cs="Times New Roman"/>
          <w:bCs/>
          <w:sz w:val="24"/>
          <w:szCs w:val="24"/>
        </w:rPr>
        <w:t xml:space="preserve">(pp. 77-89). Prentice Hall, Englewood Cliffs N.J., Cambridge: Cambridge University Press. </w:t>
      </w:r>
    </w:p>
    <w:p w14:paraId="5A44DF8A" w14:textId="7EB350E1" w:rsidR="00806037" w:rsidRPr="00B82FD3" w:rsidRDefault="00806037" w:rsidP="00806037">
      <w:pPr>
        <w:spacing w:line="360" w:lineRule="auto"/>
        <w:jc w:val="both"/>
        <w:rPr>
          <w:rFonts w:ascii="Times New Roman" w:hAnsi="Times New Roman" w:cs="Times New Roman"/>
        </w:rPr>
      </w:pPr>
      <w:bookmarkStart w:id="106" w:name="_Hlk140154637"/>
      <w:r w:rsidRPr="00B82FD3">
        <w:rPr>
          <w:rFonts w:ascii="Times New Roman" w:eastAsia="Times New Roman" w:hAnsi="Times New Roman" w:cs="Times New Roman"/>
        </w:rPr>
        <w:t>[</w:t>
      </w:r>
      <w:r w:rsidR="00A21394" w:rsidRPr="00B82FD3">
        <w:rPr>
          <w:rFonts w:ascii="Times New Roman" w:eastAsia="Times New Roman" w:hAnsi="Times New Roman" w:cs="Times New Roman"/>
        </w:rPr>
        <w:t>5</w:t>
      </w:r>
      <w:r w:rsidRPr="00B82FD3">
        <w:rPr>
          <w:rFonts w:ascii="Times New Roman" w:eastAsia="Times New Roman" w:hAnsi="Times New Roman" w:cs="Times New Roman"/>
        </w:rPr>
        <w:t xml:space="preserve">] </w:t>
      </w:r>
      <w:bookmarkEnd w:id="106"/>
      <w:r w:rsidRPr="00B82FD3">
        <w:rPr>
          <w:rFonts w:ascii="Times New Roman" w:hAnsi="Times New Roman" w:cs="Times New Roman"/>
        </w:rPr>
        <w:t xml:space="preserve">Dalen, D. Van. (1981). </w:t>
      </w:r>
      <w:r w:rsidRPr="00B82FD3">
        <w:rPr>
          <w:rFonts w:ascii="Times New Roman" w:hAnsi="Times New Roman" w:cs="Times New Roman"/>
          <w:i/>
          <w:iCs/>
        </w:rPr>
        <w:t>Brouwer’s Cambridge lectures on intuitionism</w:t>
      </w:r>
      <w:r w:rsidRPr="00B82FD3">
        <w:rPr>
          <w:rFonts w:ascii="Times New Roman" w:hAnsi="Times New Roman" w:cs="Times New Roman"/>
        </w:rPr>
        <w:t xml:space="preserve">. Cambridge: The University Press. </w:t>
      </w:r>
    </w:p>
    <w:p w14:paraId="1F409397" w14:textId="6BE048C5" w:rsidR="00806037" w:rsidRPr="00B82FD3" w:rsidRDefault="00806037" w:rsidP="00806037">
      <w:pPr>
        <w:spacing w:line="360" w:lineRule="auto"/>
        <w:jc w:val="both"/>
        <w:rPr>
          <w:rFonts w:ascii="Times New Roman" w:hAnsi="Times New Roman" w:cs="Times New Roman"/>
        </w:rPr>
      </w:pPr>
      <w:r w:rsidRPr="00B82FD3">
        <w:rPr>
          <w:rFonts w:ascii="Times New Roman" w:eastAsia="Times New Roman" w:hAnsi="Times New Roman" w:cs="Times New Roman"/>
        </w:rPr>
        <w:lastRenderedPageBreak/>
        <w:t>[</w:t>
      </w:r>
      <w:r w:rsidR="00A21394" w:rsidRPr="00B82FD3">
        <w:rPr>
          <w:rFonts w:ascii="Times New Roman" w:eastAsia="Times New Roman" w:hAnsi="Times New Roman" w:cs="Times New Roman"/>
        </w:rPr>
        <w:t>6</w:t>
      </w:r>
      <w:r w:rsidRPr="00B82FD3">
        <w:rPr>
          <w:rFonts w:ascii="Times New Roman" w:eastAsia="Times New Roman" w:hAnsi="Times New Roman" w:cs="Times New Roman"/>
        </w:rPr>
        <w:t xml:space="preserve">] </w:t>
      </w:r>
      <w:r w:rsidRPr="00B82FD3">
        <w:rPr>
          <w:rFonts w:ascii="Times New Roman" w:hAnsi="Times New Roman" w:cs="Times New Roman"/>
          <w:shd w:val="clear" w:color="auto" w:fill="FFFFFF"/>
        </w:rPr>
        <w:t xml:space="preserve">Heyting, A. (1956). </w:t>
      </w:r>
      <w:r w:rsidRPr="00B82FD3">
        <w:rPr>
          <w:rFonts w:ascii="Times New Roman" w:hAnsi="Times New Roman" w:cs="Times New Roman"/>
          <w:i/>
          <w:shd w:val="clear" w:color="auto" w:fill="FFFFFF"/>
        </w:rPr>
        <w:t>Intuitionism: an introduction</w:t>
      </w:r>
      <w:r w:rsidRPr="00B82FD3">
        <w:rPr>
          <w:rFonts w:ascii="Times New Roman" w:hAnsi="Times New Roman" w:cs="Times New Roman"/>
          <w:shd w:val="clear" w:color="auto" w:fill="FFFFFF"/>
        </w:rPr>
        <w:t xml:space="preserve">. </w:t>
      </w:r>
      <w:r w:rsidRPr="00B82FD3">
        <w:rPr>
          <w:rFonts w:ascii="Times New Roman" w:hAnsi="Times New Roman" w:cs="Times New Roman"/>
          <w:bCs/>
        </w:rPr>
        <w:t xml:space="preserve">Amsterdam: </w:t>
      </w:r>
      <w:r w:rsidRPr="00B82FD3">
        <w:rPr>
          <w:rFonts w:ascii="Times New Roman" w:hAnsi="Times New Roman" w:cs="Times New Roman"/>
          <w:shd w:val="clear" w:color="auto" w:fill="FFFFFF"/>
        </w:rPr>
        <w:t xml:space="preserve">North-Holland.  </w:t>
      </w:r>
    </w:p>
    <w:p w14:paraId="0B6AD543" w14:textId="46DDCFDE" w:rsidR="00806037" w:rsidRPr="00B82FD3" w:rsidRDefault="00806037" w:rsidP="00806037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bookmarkStart w:id="107" w:name="_Hlk140152290"/>
      <w:r w:rsidRPr="00B82FD3">
        <w:rPr>
          <w:rFonts w:ascii="Times New Roman" w:eastAsia="Times New Roman" w:hAnsi="Times New Roman" w:cs="Times New Roman"/>
        </w:rPr>
        <w:t>[</w:t>
      </w:r>
      <w:r w:rsidR="00A21394" w:rsidRPr="00B82FD3">
        <w:rPr>
          <w:rFonts w:ascii="Times New Roman" w:eastAsia="Times New Roman" w:hAnsi="Times New Roman" w:cs="Times New Roman"/>
        </w:rPr>
        <w:t>7</w:t>
      </w:r>
      <w:r w:rsidRPr="00B82FD3">
        <w:rPr>
          <w:rFonts w:ascii="Times New Roman" w:eastAsia="Times New Roman" w:hAnsi="Times New Roman" w:cs="Times New Roman"/>
        </w:rPr>
        <w:t xml:space="preserve">] </w:t>
      </w:r>
      <w:bookmarkEnd w:id="107"/>
      <w:r w:rsidRPr="00B82FD3">
        <w:rPr>
          <w:rFonts w:ascii="Times New Roman" w:eastAsia="Times New Roman" w:hAnsi="Times New Roman" w:cs="Times New Roman"/>
          <w:color w:val="1A1A1A"/>
          <w:lang w:eastAsia="ru-RU"/>
        </w:rPr>
        <w:t>Heyting, A. (ed.). (1975). </w:t>
      </w:r>
      <w:r w:rsidRPr="00B82FD3">
        <w:rPr>
          <w:rFonts w:ascii="Times New Roman" w:eastAsia="Times New Roman" w:hAnsi="Times New Roman" w:cs="Times New Roman"/>
          <w:i/>
          <w:iCs/>
          <w:color w:val="1A1A1A"/>
          <w:lang w:eastAsia="ru-RU"/>
        </w:rPr>
        <w:t>L. E. J. Brouwer: Collected Works</w:t>
      </w:r>
      <w:r w:rsidRPr="00B82FD3">
        <w:rPr>
          <w:rFonts w:ascii="Times New Roman" w:eastAsia="Times New Roman" w:hAnsi="Times New Roman" w:cs="Times New Roman"/>
          <w:color w:val="1A1A1A"/>
          <w:lang w:eastAsia="ru-RU"/>
        </w:rPr>
        <w:t> (Volume 1: </w:t>
      </w:r>
      <w:r w:rsidRPr="00B82FD3">
        <w:rPr>
          <w:rFonts w:ascii="Times New Roman" w:eastAsia="Times New Roman" w:hAnsi="Times New Roman" w:cs="Times New Roman"/>
          <w:i/>
          <w:iCs/>
          <w:color w:val="1A1A1A"/>
          <w:lang w:eastAsia="ru-RU"/>
        </w:rPr>
        <w:t>Philosophy and Foundations of Mathematics</w:t>
      </w:r>
      <w:r w:rsidRPr="00B82FD3">
        <w:rPr>
          <w:rFonts w:ascii="Times New Roman" w:eastAsia="Times New Roman" w:hAnsi="Times New Roman" w:cs="Times New Roman"/>
          <w:color w:val="1A1A1A"/>
          <w:lang w:eastAsia="ru-RU"/>
        </w:rPr>
        <w:t>), Amsterdam and New York: Elsevier.</w:t>
      </w:r>
    </w:p>
    <w:p w14:paraId="668D28FB" w14:textId="2C7F80DD" w:rsidR="00C52576" w:rsidRPr="00B82FD3" w:rsidRDefault="00C52576" w:rsidP="00C52576">
      <w:p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 w:rsidRPr="00B82FD3">
        <w:rPr>
          <w:rFonts w:ascii="Times New Roman" w:eastAsia="Times New Roman" w:hAnsi="Times New Roman" w:cs="Times New Roman"/>
        </w:rPr>
        <w:t>[</w:t>
      </w:r>
      <w:r w:rsidR="00A21394" w:rsidRPr="00B82FD3">
        <w:rPr>
          <w:rFonts w:ascii="Times New Roman" w:eastAsia="Times New Roman" w:hAnsi="Times New Roman" w:cs="Times New Roman"/>
        </w:rPr>
        <w:t>8</w:t>
      </w:r>
      <w:r w:rsidRPr="00B82FD3">
        <w:rPr>
          <w:rFonts w:ascii="Times New Roman" w:eastAsia="Times New Roman" w:hAnsi="Times New Roman" w:cs="Times New Roman"/>
        </w:rPr>
        <w:t xml:space="preserve">] </w:t>
      </w:r>
      <w:r w:rsidRPr="00B82FD3">
        <w:rPr>
          <w:rFonts w:ascii="Times New Roman" w:hAnsi="Times New Roman" w:cs="Times New Roman"/>
          <w:lang w:val="de-DE"/>
        </w:rPr>
        <w:t xml:space="preserve">Wittgenstein, L. </w:t>
      </w:r>
      <w:r w:rsidRPr="00B82FD3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B82FD3">
        <w:rPr>
          <w:rFonts w:ascii="Times New Roman" w:hAnsi="Times New Roman" w:cs="Times New Roman"/>
          <w:bCs/>
        </w:rPr>
        <w:t>1975</w:t>
      </w:r>
      <w:r w:rsidRPr="00B82FD3">
        <w:rPr>
          <w:rFonts w:ascii="Times New Roman" w:hAnsi="Times New Roman" w:cs="Times New Roman"/>
        </w:rPr>
        <w:t xml:space="preserve">). </w:t>
      </w:r>
      <w:r w:rsidRPr="00B82FD3">
        <w:rPr>
          <w:rFonts w:ascii="Times New Roman" w:hAnsi="Times New Roman" w:cs="Times New Roman"/>
          <w:bCs/>
          <w:i/>
          <w:iCs/>
        </w:rPr>
        <w:t>Philosophical remarks</w:t>
      </w:r>
      <w:r w:rsidRPr="00B82FD3">
        <w:rPr>
          <w:rFonts w:ascii="Times New Roman" w:hAnsi="Times New Roman" w:cs="Times New Roman"/>
          <w:bCs/>
        </w:rPr>
        <w:t xml:space="preserve">. Oxford: Blackwell. </w:t>
      </w:r>
    </w:p>
    <w:p w14:paraId="05114370" w14:textId="5F6C9294" w:rsidR="00C52576" w:rsidRPr="00B82FD3" w:rsidRDefault="00C52576" w:rsidP="00C52576">
      <w:p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</w:rPr>
      </w:pPr>
      <w:bookmarkStart w:id="108" w:name="_Hlk140152585"/>
      <w:r w:rsidRPr="00B82FD3">
        <w:rPr>
          <w:rFonts w:ascii="Times New Roman" w:eastAsia="Times New Roman" w:hAnsi="Times New Roman" w:cs="Times New Roman"/>
        </w:rPr>
        <w:t>[</w:t>
      </w:r>
      <w:r w:rsidR="00A21394" w:rsidRPr="00B82FD3">
        <w:rPr>
          <w:rFonts w:ascii="Times New Roman" w:eastAsia="Times New Roman" w:hAnsi="Times New Roman" w:cs="Times New Roman"/>
        </w:rPr>
        <w:t>9</w:t>
      </w:r>
      <w:r w:rsidRPr="00B82FD3">
        <w:rPr>
          <w:rFonts w:ascii="Times New Roman" w:eastAsia="Times New Roman" w:hAnsi="Times New Roman" w:cs="Times New Roman"/>
        </w:rPr>
        <w:t xml:space="preserve">] </w:t>
      </w:r>
      <w:bookmarkEnd w:id="108"/>
      <w:r w:rsidRPr="00B82FD3">
        <w:rPr>
          <w:rFonts w:ascii="Times New Roman" w:hAnsi="Times New Roman" w:cs="Times New Roman"/>
        </w:rPr>
        <w:t xml:space="preserve">Wittgenstein, L. </w:t>
      </w:r>
      <w:r w:rsidRPr="00B82FD3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B82FD3">
        <w:rPr>
          <w:rFonts w:ascii="Times New Roman" w:hAnsi="Times New Roman" w:cs="Times New Roman"/>
          <w:bCs/>
        </w:rPr>
        <w:t>1978</w:t>
      </w:r>
      <w:r w:rsidRPr="00B82FD3">
        <w:rPr>
          <w:rFonts w:ascii="Times New Roman" w:hAnsi="Times New Roman" w:cs="Times New Roman"/>
        </w:rPr>
        <w:t xml:space="preserve">). </w:t>
      </w:r>
      <w:r w:rsidRPr="00B82FD3">
        <w:rPr>
          <w:rFonts w:ascii="Times New Roman" w:hAnsi="Times New Roman" w:cs="Times New Roman"/>
          <w:bCs/>
          <w:i/>
          <w:iCs/>
        </w:rPr>
        <w:t>Remarks on the Foundations of Mathematics.</w:t>
      </w:r>
      <w:r w:rsidRPr="00B82FD3">
        <w:rPr>
          <w:rFonts w:ascii="Times New Roman" w:hAnsi="Times New Roman" w:cs="Times New Roman"/>
          <w:bCs/>
        </w:rPr>
        <w:t xml:space="preserve"> Oxford: Basil Blackwell.</w:t>
      </w:r>
    </w:p>
    <w:p w14:paraId="3807F1E8" w14:textId="4D86F9FB" w:rsidR="00C52576" w:rsidRPr="00B82FD3" w:rsidRDefault="00C52576" w:rsidP="00B9448F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82FD3">
        <w:rPr>
          <w:rFonts w:ascii="Times New Roman" w:eastAsia="Times New Roman" w:hAnsi="Times New Roman" w:cs="Times New Roman"/>
        </w:rPr>
        <w:t>[</w:t>
      </w:r>
      <w:r w:rsidR="00A21394" w:rsidRPr="00B82FD3">
        <w:rPr>
          <w:rFonts w:ascii="Times New Roman" w:eastAsia="Times New Roman" w:hAnsi="Times New Roman" w:cs="Times New Roman"/>
        </w:rPr>
        <w:t>10</w:t>
      </w:r>
      <w:r w:rsidRPr="00B82FD3">
        <w:rPr>
          <w:rFonts w:ascii="Times New Roman" w:eastAsia="Times New Roman" w:hAnsi="Times New Roman" w:cs="Times New Roman"/>
        </w:rPr>
        <w:t xml:space="preserve">] </w:t>
      </w:r>
      <w:bookmarkStart w:id="109" w:name="_Hlk133329721"/>
      <w:r w:rsidRPr="00B82FD3">
        <w:rPr>
          <w:rFonts w:ascii="Times New Roman" w:hAnsi="Times New Roman" w:cs="Times New Roman"/>
          <w:bCs/>
          <w:shd w:val="clear" w:color="auto" w:fill="FFFFFF"/>
        </w:rPr>
        <w:t>Lobovikov, V. O. (</w:t>
      </w:r>
      <w:r w:rsidRPr="00B82FD3">
        <w:rPr>
          <w:rFonts w:ascii="Times New Roman" w:eastAsia="Times New Roman" w:hAnsi="Times New Roman" w:cs="Times New Roman"/>
          <w:bCs/>
          <w:lang w:eastAsia="ru-RU"/>
        </w:rPr>
        <w:t xml:space="preserve">2019). </w:t>
      </w:r>
      <w:bookmarkEnd w:id="109"/>
      <w:r w:rsidRPr="00B82FD3">
        <w:rPr>
          <w:rFonts w:ascii="Times New Roman" w:eastAsia="Times New Roman" w:hAnsi="Times New Roman" w:cs="Times New Roman"/>
          <w:bCs/>
          <w:lang w:eastAsia="ru-RU"/>
        </w:rPr>
        <w:t xml:space="preserve">Wittgenstein’s conception of unreliability of all laws of classical logic in case of unreliability of the law-of-the-excluded-middle: explicating this conception by means of a formal-axiomatic-epistemology-theory called “Theta”. In </w:t>
      </w:r>
      <w:bookmarkStart w:id="110" w:name="_Hlk37184879"/>
      <w:r w:rsidRPr="00B82FD3">
        <w:rPr>
          <w:rFonts w:ascii="Times New Roman" w:eastAsia="Times New Roman" w:hAnsi="Times New Roman" w:cs="Times New Roman"/>
          <w:bCs/>
          <w:lang w:eastAsia="ru-RU"/>
        </w:rPr>
        <w:t>A. Siegetsleitner, A. Oberprantacher, M.-L. Frick (</w:t>
      </w:r>
      <w:r w:rsidR="00E32DB0" w:rsidRPr="00B82FD3">
        <w:rPr>
          <w:rFonts w:ascii="Times New Roman" w:eastAsia="Times New Roman" w:hAnsi="Times New Roman" w:cs="Times New Roman"/>
          <w:bCs/>
          <w:lang w:eastAsia="ru-RU"/>
        </w:rPr>
        <w:t>e</w:t>
      </w:r>
      <w:r w:rsidRPr="00B82FD3">
        <w:rPr>
          <w:rFonts w:ascii="Times New Roman" w:eastAsia="Times New Roman" w:hAnsi="Times New Roman" w:cs="Times New Roman"/>
          <w:bCs/>
          <w:lang w:eastAsia="ru-RU"/>
        </w:rPr>
        <w:t>ds.)</w:t>
      </w:r>
      <w:bookmarkEnd w:id="110"/>
      <w:r w:rsidRPr="00B82FD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82FD3">
        <w:rPr>
          <w:rFonts w:ascii="Times New Roman" w:eastAsia="Times New Roman" w:hAnsi="Times New Roman" w:cs="Times New Roman"/>
          <w:bCs/>
          <w:i/>
          <w:iCs/>
          <w:lang w:eastAsia="ru-RU"/>
        </w:rPr>
        <w:t>Proceedings of the 42nd International Wittgenstein Symposium (Kirchberg am Wechsel, Austria, August 4–10, 2019) “Crisis and Critique: Philosophical Analysis and Current Events”</w:t>
      </w:r>
      <w:r w:rsidRPr="00B82FD3">
        <w:rPr>
          <w:rFonts w:ascii="Times New Roman" w:eastAsia="Times New Roman" w:hAnsi="Times New Roman" w:cs="Times New Roman"/>
          <w:bCs/>
          <w:lang w:eastAsia="ru-RU"/>
        </w:rPr>
        <w:t xml:space="preserve"> (pp. 145-147).  Kirchberg am Wechsel, Austrian Ludwig Wittgenstein Society.  </w:t>
      </w:r>
    </w:p>
    <w:p w14:paraId="23D829EC" w14:textId="2CC01791" w:rsidR="00C52576" w:rsidRPr="00B82FD3" w:rsidRDefault="00B9448F" w:rsidP="00B9448F">
      <w:p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bookmarkStart w:id="111" w:name="_Hlk140152730"/>
      <w:bookmarkStart w:id="112" w:name="_Hlk132452943"/>
      <w:r w:rsidRPr="00B82FD3">
        <w:rPr>
          <w:rFonts w:ascii="Times New Roman" w:eastAsia="Times New Roman" w:hAnsi="Times New Roman" w:cs="Times New Roman"/>
        </w:rPr>
        <w:t>[</w:t>
      </w:r>
      <w:r w:rsidR="00A21394" w:rsidRPr="00B82FD3">
        <w:rPr>
          <w:rFonts w:ascii="Times New Roman" w:eastAsia="Times New Roman" w:hAnsi="Times New Roman" w:cs="Times New Roman"/>
        </w:rPr>
        <w:t>11</w:t>
      </w:r>
      <w:r w:rsidRPr="00B82FD3">
        <w:rPr>
          <w:rFonts w:ascii="Times New Roman" w:eastAsia="Times New Roman" w:hAnsi="Times New Roman" w:cs="Times New Roman"/>
        </w:rPr>
        <w:t>]</w:t>
      </w:r>
      <w:bookmarkEnd w:id="111"/>
      <w:r w:rsidRPr="00B82FD3">
        <w:rPr>
          <w:rFonts w:ascii="Times New Roman" w:eastAsia="Times New Roman" w:hAnsi="Times New Roman" w:cs="Times New Roman"/>
        </w:rPr>
        <w:t xml:space="preserve"> </w:t>
      </w:r>
      <w:r w:rsidR="00C52576" w:rsidRPr="00B82FD3">
        <w:rPr>
          <w:rFonts w:ascii="Times New Roman" w:hAnsi="Times New Roman" w:cs="Times New Roman"/>
        </w:rPr>
        <w:t>Lobovikov, V.</w:t>
      </w:r>
      <w:r w:rsidRPr="00B82FD3">
        <w:rPr>
          <w:rFonts w:ascii="Times New Roman" w:hAnsi="Times New Roman" w:cs="Times New Roman"/>
        </w:rPr>
        <w:t xml:space="preserve"> </w:t>
      </w:r>
      <w:r w:rsidR="00C52576" w:rsidRPr="00B82FD3">
        <w:rPr>
          <w:rFonts w:ascii="Times New Roman" w:hAnsi="Times New Roman" w:cs="Times New Roman"/>
        </w:rPr>
        <w:t xml:space="preserve">O. (2021). </w:t>
      </w:r>
      <w:bookmarkEnd w:id="112"/>
      <w:r w:rsidR="00C52576" w:rsidRPr="00B82FD3">
        <w:rPr>
          <w:rFonts w:ascii="Times New Roman" w:hAnsi="Times New Roman" w:cs="Times New Roman"/>
        </w:rPr>
        <w:t xml:space="preserve">A Logically Formalized Axiomatic Epistemology System Σ+C and Philosophical Grounding Mathematics as a Self-Sufficing System. </w:t>
      </w:r>
      <w:r w:rsidR="00C52576" w:rsidRPr="00B82FD3">
        <w:rPr>
          <w:rFonts w:ascii="Times New Roman" w:hAnsi="Times New Roman" w:cs="Times New Roman"/>
          <w:i/>
          <w:iCs/>
        </w:rPr>
        <w:t>Mathematics</w:t>
      </w:r>
      <w:r w:rsidR="00C52576" w:rsidRPr="00B82FD3">
        <w:rPr>
          <w:rFonts w:ascii="Times New Roman" w:hAnsi="Times New Roman" w:cs="Times New Roman"/>
        </w:rPr>
        <w:t xml:space="preserve">, 9, 1859. </w:t>
      </w:r>
      <w:hyperlink r:id="rId6" w:history="1">
        <w:r w:rsidR="00C52576" w:rsidRPr="00B82FD3">
          <w:rPr>
            <w:rStyle w:val="a5"/>
            <w:rFonts w:ascii="Times New Roman" w:hAnsi="Times New Roman" w:cs="Times New Roman"/>
          </w:rPr>
          <w:t>https://doi.org/10.3390/math9161859</w:t>
        </w:r>
      </w:hyperlink>
      <w:r w:rsidR="00C52576" w:rsidRPr="00B82FD3">
        <w:rPr>
          <w:rFonts w:ascii="Times New Roman" w:hAnsi="Times New Roman" w:cs="Times New Roman"/>
        </w:rPr>
        <w:t xml:space="preserve">  </w:t>
      </w:r>
    </w:p>
    <w:p w14:paraId="7B416B8E" w14:textId="4C8F6E23" w:rsidR="00806037" w:rsidRPr="00B82FD3" w:rsidRDefault="00C52576" w:rsidP="00742A2A">
      <w:p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bookmarkStart w:id="113" w:name="_Hlk140153098"/>
      <w:r w:rsidRPr="00B82FD3">
        <w:rPr>
          <w:rFonts w:ascii="Times New Roman" w:eastAsia="Times New Roman" w:hAnsi="Times New Roman" w:cs="Times New Roman"/>
        </w:rPr>
        <w:t>[1</w:t>
      </w:r>
      <w:r w:rsidR="00A21394" w:rsidRPr="00B82FD3">
        <w:rPr>
          <w:rFonts w:ascii="Times New Roman" w:eastAsia="Times New Roman" w:hAnsi="Times New Roman" w:cs="Times New Roman"/>
        </w:rPr>
        <w:t>2</w:t>
      </w:r>
      <w:r w:rsidRPr="00B82FD3">
        <w:rPr>
          <w:rFonts w:ascii="Times New Roman" w:eastAsia="Times New Roman" w:hAnsi="Times New Roman" w:cs="Times New Roman"/>
        </w:rPr>
        <w:t>]</w:t>
      </w:r>
      <w:r w:rsidRPr="00B82FD3">
        <w:rPr>
          <w:rFonts w:ascii="Times New Roman" w:hAnsi="Times New Roman" w:cs="Times New Roman"/>
        </w:rPr>
        <w:t xml:space="preserve"> </w:t>
      </w:r>
      <w:bookmarkEnd w:id="113"/>
      <w:r w:rsidRPr="00B82FD3">
        <w:rPr>
          <w:rFonts w:ascii="Times New Roman" w:eastAsia="Times New Roman" w:hAnsi="Times New Roman" w:cs="Times New Roman"/>
          <w:noProof/>
        </w:rPr>
        <w:t xml:space="preserve">Blanché, R. (1966). </w:t>
      </w:r>
      <w:r w:rsidRPr="00B82FD3">
        <w:rPr>
          <w:rFonts w:ascii="Times New Roman" w:eastAsia="Times New Roman" w:hAnsi="Times New Roman" w:cs="Times New Roman"/>
          <w:i/>
          <w:noProof/>
        </w:rPr>
        <w:t>Structures intellectuelles.</w:t>
      </w:r>
      <w:r w:rsidR="00A21394" w:rsidRPr="00B82FD3">
        <w:rPr>
          <w:rFonts w:ascii="Times New Roman" w:eastAsia="Times New Roman" w:hAnsi="Times New Roman" w:cs="Times New Roman"/>
          <w:i/>
          <w:noProof/>
        </w:rPr>
        <w:t xml:space="preserve"> </w:t>
      </w:r>
      <w:r w:rsidRPr="00B82FD3">
        <w:rPr>
          <w:rFonts w:ascii="Times New Roman" w:eastAsia="Times New Roman" w:hAnsi="Times New Roman" w:cs="Times New Roman"/>
          <w:noProof/>
        </w:rPr>
        <w:t>Paris, Vrin.</w:t>
      </w:r>
    </w:p>
    <w:p w14:paraId="2DB6A827" w14:textId="34FD66BA" w:rsidR="00B9448F" w:rsidRPr="00B82FD3" w:rsidRDefault="00B9448F" w:rsidP="00742A2A">
      <w:pPr>
        <w:spacing w:line="360" w:lineRule="auto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bookmarkStart w:id="114" w:name="_Hlk140153164"/>
      <w:r w:rsidRPr="00B82FD3">
        <w:rPr>
          <w:rFonts w:ascii="Times New Roman" w:eastAsia="Times New Roman" w:hAnsi="Times New Roman" w:cs="Times New Roman"/>
        </w:rPr>
        <w:t>[1</w:t>
      </w:r>
      <w:r w:rsidR="00A21394" w:rsidRPr="00B82FD3">
        <w:rPr>
          <w:rFonts w:ascii="Times New Roman" w:eastAsia="Times New Roman" w:hAnsi="Times New Roman" w:cs="Times New Roman"/>
        </w:rPr>
        <w:t>3</w:t>
      </w:r>
      <w:r w:rsidRPr="00B82FD3">
        <w:rPr>
          <w:rFonts w:ascii="Times New Roman" w:eastAsia="Times New Roman" w:hAnsi="Times New Roman" w:cs="Times New Roman"/>
        </w:rPr>
        <w:t>]</w:t>
      </w:r>
      <w:r w:rsidRPr="00B82FD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bookmarkEnd w:id="114"/>
      <w:r w:rsidRPr="00B82FD3">
        <w:rPr>
          <w:rFonts w:ascii="Times New Roman" w:hAnsi="Times New Roman" w:cs="Times New Roman"/>
          <w:bCs/>
          <w:shd w:val="clear" w:color="auto" w:fill="FFFFFF"/>
        </w:rPr>
        <w:t>Lobovikov, V. O. (</w:t>
      </w:r>
      <w:r w:rsidRPr="00B82FD3">
        <w:rPr>
          <w:rFonts w:ascii="Times New Roman" w:eastAsia="Times New Roman" w:hAnsi="Times New Roman" w:cs="Times New Roman"/>
          <w:bCs/>
          <w:lang w:eastAsia="ru-RU"/>
        </w:rPr>
        <w:t xml:space="preserve">2015). </w:t>
      </w:r>
      <w:r w:rsidRPr="00B82FD3">
        <w:rPr>
          <w:rFonts w:ascii="Times New Roman" w:hAnsi="Times New Roman" w:cs="Times New Roman"/>
        </w:rPr>
        <w:t>A meta-theoretical interpretation of the logical square and hexagon of opposition. In: Jean-Yves Beziau, Safak Ural, Arthur Buchsbaum, Iskender Tasdelen, Vedat Kamer (</w:t>
      </w:r>
      <w:r w:rsidR="00E32DB0" w:rsidRPr="00B82FD3">
        <w:rPr>
          <w:rFonts w:ascii="Times New Roman" w:hAnsi="Times New Roman" w:cs="Times New Roman"/>
        </w:rPr>
        <w:t>e</w:t>
      </w:r>
      <w:r w:rsidRPr="00B82FD3">
        <w:rPr>
          <w:rFonts w:ascii="Times New Roman" w:hAnsi="Times New Roman" w:cs="Times New Roman"/>
        </w:rPr>
        <w:t xml:space="preserve">ds.). </w:t>
      </w:r>
      <w:r w:rsidRPr="00B82FD3">
        <w:rPr>
          <w:rFonts w:ascii="Times New Roman" w:hAnsi="Times New Roman" w:cs="Times New Roman"/>
          <w:i/>
          <w:iCs/>
        </w:rPr>
        <w:t>Handbook of the 5th World Congress and School on Universal Logic (June 20- 30, 2015</w:t>
      </w:r>
      <w:r w:rsidR="00E32DB0" w:rsidRPr="00B82FD3">
        <w:rPr>
          <w:rFonts w:ascii="Times New Roman" w:hAnsi="Times New Roman" w:cs="Times New Roman"/>
          <w:i/>
          <w:iCs/>
        </w:rPr>
        <w:t>)</w:t>
      </w:r>
      <w:r w:rsidRPr="00B82FD3">
        <w:rPr>
          <w:rFonts w:ascii="Times New Roman" w:hAnsi="Times New Roman" w:cs="Times New Roman"/>
          <w:i/>
          <w:iCs/>
        </w:rPr>
        <w:t xml:space="preserve">, </w:t>
      </w:r>
      <w:r w:rsidRPr="00B82FD3">
        <w:rPr>
          <w:rFonts w:ascii="Times New Roman" w:hAnsi="Times New Roman" w:cs="Times New Roman"/>
        </w:rPr>
        <w:t>Istanbul, Turkey: University of Istanbul, pp. 346-348.</w:t>
      </w:r>
    </w:p>
    <w:p w14:paraId="535DB848" w14:textId="03FAB68B" w:rsidR="00B9448F" w:rsidRPr="00B82FD3" w:rsidRDefault="00B9448F" w:rsidP="00742A2A">
      <w:p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 w:rsidRPr="00B82FD3">
        <w:rPr>
          <w:rFonts w:ascii="Times New Roman" w:eastAsia="Times New Roman" w:hAnsi="Times New Roman" w:cs="Times New Roman"/>
        </w:rPr>
        <w:t>[1</w:t>
      </w:r>
      <w:r w:rsidR="00A21394" w:rsidRPr="00B82FD3">
        <w:rPr>
          <w:rFonts w:ascii="Times New Roman" w:eastAsia="Times New Roman" w:hAnsi="Times New Roman" w:cs="Times New Roman"/>
        </w:rPr>
        <w:t>4</w:t>
      </w:r>
      <w:r w:rsidRPr="00B82FD3">
        <w:rPr>
          <w:rFonts w:ascii="Times New Roman" w:eastAsia="Times New Roman" w:hAnsi="Times New Roman" w:cs="Times New Roman"/>
        </w:rPr>
        <w:t>]</w:t>
      </w:r>
      <w:r w:rsidRPr="00B82FD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82FD3">
        <w:rPr>
          <w:rFonts w:ascii="Times New Roman" w:hAnsi="Times New Roman" w:cs="Times New Roman"/>
        </w:rPr>
        <w:t>Lobovikov, V.O. (2022). A new metatheoretic square and hexagon uniting empirical theories with a-priori ones, and uniting theories based on the classical logic with ones based on a nonclassical logic, i</w:t>
      </w:r>
      <w:r w:rsidRPr="00B82FD3">
        <w:rPr>
          <w:rFonts w:ascii="Times New Roman" w:hAnsi="Times New Roman" w:cs="Times New Roman"/>
          <w:color w:val="1A1A1A"/>
          <w:shd w:val="clear" w:color="auto" w:fill="F3EDE9"/>
        </w:rPr>
        <w:t xml:space="preserve">n: Lorenz Demey, Dany Jaspers &amp; Hans Smessaert (eds.). </w:t>
      </w:r>
      <w:r w:rsidRPr="00B82FD3">
        <w:rPr>
          <w:rFonts w:ascii="Times New Roman" w:hAnsi="Times New Roman" w:cs="Times New Roman"/>
          <w:i/>
          <w:iCs/>
        </w:rPr>
        <w:t xml:space="preserve">Handbook of the 7th World Congress on the Square of Opposition “Square 2022”, September 9-13, 2022 </w:t>
      </w:r>
      <w:r w:rsidRPr="00B82FD3">
        <w:rPr>
          <w:rFonts w:ascii="Times New Roman" w:hAnsi="Times New Roman" w:cs="Times New Roman"/>
        </w:rPr>
        <w:t>(</w:t>
      </w:r>
      <w:hyperlink r:id="rId7" w:history="1">
        <w:r w:rsidRPr="00B82FD3">
          <w:rPr>
            <w:rFonts w:ascii="Times New Roman" w:hAnsi="Times New Roman" w:cs="Times New Roman"/>
            <w:color w:val="0000FF"/>
            <w:u w:val="single"/>
          </w:rPr>
          <w:t>www.square-of-opposition.org</w:t>
        </w:r>
      </w:hyperlink>
      <w:r w:rsidRPr="00B82FD3">
        <w:rPr>
          <w:rFonts w:ascii="Times New Roman" w:hAnsi="Times New Roman" w:cs="Times New Roman"/>
        </w:rPr>
        <w:t>). Leuven, Belgium, pp. 53-54.</w:t>
      </w:r>
    </w:p>
    <w:p w14:paraId="21A6DDF0" w14:textId="0F606D7A" w:rsidR="00423EE0" w:rsidRPr="00BE3A4C" w:rsidRDefault="009D0E8B" w:rsidP="00BE3A4C">
      <w:pPr>
        <w:spacing w:line="360" w:lineRule="auto"/>
        <w:jc w:val="both"/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</w:pPr>
      <w:r w:rsidRPr="00B82FD3">
        <w:rPr>
          <w:rFonts w:ascii="Times New Roman" w:eastAsia="Times New Roman" w:hAnsi="Times New Roman" w:cs="Times New Roman"/>
        </w:rPr>
        <w:t>[</w:t>
      </w:r>
      <w:r w:rsidRPr="00BE3A4C">
        <w:rPr>
          <w:rFonts w:ascii="Times New Roman" w:eastAsia="Times New Roman" w:hAnsi="Times New Roman" w:cs="Times New Roman"/>
        </w:rPr>
        <w:t>15]</w:t>
      </w:r>
      <w:r w:rsidRPr="00BE3A4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E3A4C">
        <w:rPr>
          <w:rFonts w:ascii="Times New Roman" w:hAnsi="Times New Roman" w:cs="Times New Roman"/>
        </w:rPr>
        <w:t xml:space="preserve">Lobovikov, V.O. (2023). </w:t>
      </w:r>
      <w:r w:rsidR="00BE3A4C" w:rsidRPr="00BE3A4C">
        <w:rPr>
          <w:rFonts w:ascii="Times New Roman" w:hAnsi="Times New Roman" w:cs="Times New Roman"/>
          <w:shd w:val="clear" w:color="auto" w:fill="FFFFFF"/>
          <w:lang w:val="en-US"/>
        </w:rPr>
        <w:t xml:space="preserve">Combining    Universal    Epistemology    with    Formal    Axiology in a Multimodal Formal Axiomatic Theory “Sigma + 2C”, and Philosophical Foundations of Mathematics. </w:t>
      </w:r>
      <w:proofErr w:type="spellStart"/>
      <w:r w:rsidR="00BE3A4C" w:rsidRPr="00BE3A4C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Respublica</w:t>
      </w:r>
      <w:proofErr w:type="spellEnd"/>
      <w:r w:rsidR="00BE3A4C" w:rsidRPr="00BE3A4C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</w:t>
      </w:r>
      <w:proofErr w:type="spellStart"/>
      <w:r w:rsidR="00BE3A4C" w:rsidRPr="00BE3A4C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Literaria</w:t>
      </w:r>
      <w:proofErr w:type="spellEnd"/>
      <w:r w:rsidR="00BE3A4C" w:rsidRPr="00BE3A4C">
        <w:rPr>
          <w:rFonts w:ascii="Times New Roman" w:hAnsi="Times New Roman" w:cs="Times New Roman"/>
          <w:shd w:val="clear" w:color="auto" w:fill="FFFFFF"/>
          <w:lang w:val="en-US"/>
        </w:rPr>
        <w:t xml:space="preserve">. Vol. 4. no. 4. pp. 88-113. </w:t>
      </w:r>
    </w:p>
    <w:sectPr w:rsidR="00423EE0" w:rsidRPr="00BE3A4C" w:rsidSect="005C3B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679E9"/>
    <w:multiLevelType w:val="hybridMultilevel"/>
    <w:tmpl w:val="5202A348"/>
    <w:lvl w:ilvl="0" w:tplc="0BEE1B3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E5"/>
    <w:rsid w:val="000001FE"/>
    <w:rsid w:val="000137E4"/>
    <w:rsid w:val="00031E21"/>
    <w:rsid w:val="000901A3"/>
    <w:rsid w:val="000C3E88"/>
    <w:rsid w:val="00132C39"/>
    <w:rsid w:val="00146517"/>
    <w:rsid w:val="00154B33"/>
    <w:rsid w:val="00156AD4"/>
    <w:rsid w:val="00157CA9"/>
    <w:rsid w:val="0016724D"/>
    <w:rsid w:val="001B2401"/>
    <w:rsid w:val="001C5A1C"/>
    <w:rsid w:val="001D3D4D"/>
    <w:rsid w:val="001E4A68"/>
    <w:rsid w:val="00203ADA"/>
    <w:rsid w:val="00254077"/>
    <w:rsid w:val="00296FF8"/>
    <w:rsid w:val="0033698E"/>
    <w:rsid w:val="00376496"/>
    <w:rsid w:val="004142A3"/>
    <w:rsid w:val="004205A0"/>
    <w:rsid w:val="00423EE0"/>
    <w:rsid w:val="00424F82"/>
    <w:rsid w:val="00455565"/>
    <w:rsid w:val="0046070A"/>
    <w:rsid w:val="00490597"/>
    <w:rsid w:val="00594C94"/>
    <w:rsid w:val="005C3B09"/>
    <w:rsid w:val="0061527E"/>
    <w:rsid w:val="0069030F"/>
    <w:rsid w:val="006E2BA4"/>
    <w:rsid w:val="00723943"/>
    <w:rsid w:val="00742A2A"/>
    <w:rsid w:val="007F1A31"/>
    <w:rsid w:val="00806037"/>
    <w:rsid w:val="008356CE"/>
    <w:rsid w:val="0087028E"/>
    <w:rsid w:val="00877B40"/>
    <w:rsid w:val="008D6E9B"/>
    <w:rsid w:val="0092627A"/>
    <w:rsid w:val="00950D66"/>
    <w:rsid w:val="00953FA4"/>
    <w:rsid w:val="009B3F44"/>
    <w:rsid w:val="009B6E0E"/>
    <w:rsid w:val="009D0E8B"/>
    <w:rsid w:val="00A21394"/>
    <w:rsid w:val="00A339D7"/>
    <w:rsid w:val="00A510E1"/>
    <w:rsid w:val="00A65982"/>
    <w:rsid w:val="00A66CDB"/>
    <w:rsid w:val="00AB3799"/>
    <w:rsid w:val="00AF77E5"/>
    <w:rsid w:val="00B35201"/>
    <w:rsid w:val="00B5536E"/>
    <w:rsid w:val="00B626F8"/>
    <w:rsid w:val="00B63671"/>
    <w:rsid w:val="00B82FD3"/>
    <w:rsid w:val="00B9448F"/>
    <w:rsid w:val="00BE3A4C"/>
    <w:rsid w:val="00C52576"/>
    <w:rsid w:val="00D06ABE"/>
    <w:rsid w:val="00D90026"/>
    <w:rsid w:val="00DD0B48"/>
    <w:rsid w:val="00DF5F7B"/>
    <w:rsid w:val="00E32DB0"/>
    <w:rsid w:val="00E413F8"/>
    <w:rsid w:val="00EB4D32"/>
    <w:rsid w:val="00F7269C"/>
    <w:rsid w:val="00F87DAD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0B98"/>
  <w15:chartTrackingRefBased/>
  <w15:docId w15:val="{1CC08E0F-1E5E-3040-AE59-CD75941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FF8"/>
    <w:rPr>
      <w:b/>
      <w:bCs/>
    </w:rPr>
  </w:style>
  <w:style w:type="paragraph" w:styleId="a4">
    <w:name w:val="List Paragraph"/>
    <w:basedOn w:val="a"/>
    <w:uiPriority w:val="34"/>
    <w:qFormat/>
    <w:rsid w:val="00423EE0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 w:eastAsia="zh-TW"/>
    </w:rPr>
  </w:style>
  <w:style w:type="character" w:styleId="a5">
    <w:name w:val="Hyperlink"/>
    <w:basedOn w:val="a0"/>
    <w:uiPriority w:val="99"/>
    <w:unhideWhenUsed/>
    <w:rsid w:val="00423EE0"/>
    <w:rPr>
      <w:color w:val="0000FF"/>
      <w:u w:val="single"/>
    </w:rPr>
  </w:style>
  <w:style w:type="paragraph" w:customStyle="1" w:styleId="2011-1">
    <w:name w:val="哲学2011参考文献-1"/>
    <w:basedOn w:val="a"/>
    <w:rsid w:val="00423EE0"/>
    <w:pPr>
      <w:adjustRightInd w:val="0"/>
      <w:snapToGrid w:val="0"/>
      <w:spacing w:line="288" w:lineRule="auto"/>
      <w:ind w:left="360" w:hangingChars="200" w:hanging="360"/>
      <w:jc w:val="both"/>
    </w:pPr>
    <w:rPr>
      <w:rFonts w:ascii="Times New Roman" w:eastAsia="SimSun" w:hAnsi="Times New Roman" w:cs="SimSun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quare-of-opposi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0/math91618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6912-F0DC-4FD4-91A3-0ADD21EF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1841</Words>
  <Characters>10497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Gambetti</dc:creator>
  <cp:keywords/>
  <dc:description/>
  <cp:lastModifiedBy>Lobovikov</cp:lastModifiedBy>
  <cp:revision>2</cp:revision>
  <dcterms:created xsi:type="dcterms:W3CDTF">2024-08-26T08:04:00Z</dcterms:created>
  <dcterms:modified xsi:type="dcterms:W3CDTF">2024-08-26T08:04:00Z</dcterms:modified>
</cp:coreProperties>
</file>