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BF8581" w14:textId="047B2D69" w:rsidR="00303615" w:rsidRDefault="00F84140" w:rsidP="006D76B3">
      <w:pPr>
        <w:spacing w:after="12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СЕНТЯБРЬ </w:t>
      </w:r>
      <w:r w:rsidR="006361F3" w:rsidRPr="006361F3">
        <w:rPr>
          <w:rFonts w:ascii="Times New Roman" w:eastAsia="Times New Roman" w:hAnsi="Times New Roman" w:cs="Times New Roman"/>
          <w:b/>
          <w:bCs/>
          <w:sz w:val="24"/>
          <w:szCs w:val="24"/>
          <w:lang w:eastAsia="ru-RU"/>
        </w:rPr>
        <w:t>2022 г.</w:t>
      </w:r>
    </w:p>
    <w:p w14:paraId="17E4E4C8" w14:textId="685934B0" w:rsidR="00FC6252" w:rsidRDefault="00955A8E" w:rsidP="006D76B3">
      <w:pPr>
        <w:spacing w:after="120" w:line="240" w:lineRule="auto"/>
        <w:rPr>
          <w:rFonts w:ascii="Times New Roman" w:eastAsia="Times New Roman" w:hAnsi="Times New Roman" w:cs="Times New Roman"/>
          <w:b/>
          <w:bCs/>
          <w:sz w:val="24"/>
          <w:szCs w:val="24"/>
          <w:lang w:eastAsia="ru-RU"/>
        </w:rPr>
      </w:pPr>
      <w:r w:rsidRPr="00955A8E">
        <w:rPr>
          <w:noProof/>
        </w:rPr>
        <w:t xml:space="preserve"> </w:t>
      </w:r>
    </w:p>
    <w:p w14:paraId="55977168" w14:textId="77777777" w:rsidR="00955A8E" w:rsidRDefault="00FC6252" w:rsidP="00FC6252">
      <w:pPr>
        <w:spacing w:after="12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29-30 сентября 2022 года</w:t>
      </w:r>
      <w:r w:rsidR="00955A8E">
        <w:rPr>
          <w:rFonts w:ascii="Times New Roman" w:eastAsia="Times New Roman" w:hAnsi="Times New Roman" w:cs="Times New Roman"/>
          <w:b/>
          <w:bCs/>
          <w:sz w:val="24"/>
          <w:szCs w:val="24"/>
          <w:lang w:eastAsia="ru-RU"/>
        </w:rPr>
        <w:tab/>
      </w:r>
      <w:r w:rsidR="00955A8E">
        <w:rPr>
          <w:rFonts w:ascii="Times New Roman" w:eastAsia="Times New Roman" w:hAnsi="Times New Roman" w:cs="Times New Roman"/>
          <w:b/>
          <w:bCs/>
          <w:sz w:val="24"/>
          <w:szCs w:val="24"/>
          <w:lang w:eastAsia="ru-RU"/>
        </w:rPr>
        <w:tab/>
      </w:r>
    </w:p>
    <w:p w14:paraId="3EF7378C" w14:textId="77777777" w:rsidR="00CF0F59" w:rsidRDefault="00955A8E" w:rsidP="00FC6252">
      <w:pPr>
        <w:spacing w:after="12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ab/>
      </w:r>
      <w:r>
        <w:rPr>
          <w:rFonts w:ascii="Times New Roman" w:eastAsia="Times New Roman" w:hAnsi="Times New Roman" w:cs="Times New Roman"/>
          <w:b/>
          <w:bCs/>
          <w:noProof/>
          <w:sz w:val="24"/>
          <w:szCs w:val="24"/>
          <w:lang w:eastAsia="ru-RU"/>
        </w:rPr>
        <w:drawing>
          <wp:inline distT="0" distB="0" distL="0" distR="0" wp14:anchorId="571F9515" wp14:editId="4E72F649">
            <wp:extent cx="2241612" cy="1213485"/>
            <wp:effectExtent l="0" t="0" r="635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6128" cy="1215930"/>
                    </a:xfrm>
                    <a:prstGeom prst="rect">
                      <a:avLst/>
                    </a:prstGeom>
                    <a:noFill/>
                  </pic:spPr>
                </pic:pic>
              </a:graphicData>
            </a:graphic>
          </wp:inline>
        </w:drawing>
      </w:r>
    </w:p>
    <w:p w14:paraId="75A23A19" w14:textId="77777777" w:rsidR="00CF0F59" w:rsidRDefault="00CF0F59" w:rsidP="00FC6252">
      <w:pPr>
        <w:spacing w:after="120" w:line="240" w:lineRule="auto"/>
        <w:jc w:val="center"/>
        <w:rPr>
          <w:rFonts w:ascii="Times New Roman" w:eastAsia="Times New Roman" w:hAnsi="Times New Roman" w:cs="Times New Roman"/>
          <w:b/>
          <w:bCs/>
          <w:sz w:val="24"/>
          <w:szCs w:val="24"/>
          <w:lang w:eastAsia="ru-RU"/>
        </w:rPr>
      </w:pPr>
    </w:p>
    <w:p w14:paraId="2DA641AD" w14:textId="5D3E8543" w:rsidR="00FC6252" w:rsidRDefault="00CF0F59" w:rsidP="00FC6252">
      <w:pPr>
        <w:spacing w:after="120" w:line="240" w:lineRule="auto"/>
        <w:jc w:val="center"/>
        <w:rPr>
          <w:rFonts w:ascii="Times New Roman" w:eastAsia="Times New Roman" w:hAnsi="Times New Roman" w:cs="Times New Roman"/>
          <w:b/>
          <w:bCs/>
          <w:sz w:val="24"/>
          <w:szCs w:val="24"/>
          <w:lang w:eastAsia="ru-RU"/>
        </w:rPr>
      </w:pPr>
      <w:r>
        <w:rPr>
          <w:noProof/>
        </w:rPr>
        <w:drawing>
          <wp:inline distT="0" distB="0" distL="0" distR="0" wp14:anchorId="7634D1E1" wp14:editId="0AE7DEC4">
            <wp:extent cx="1752715" cy="1095530"/>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2481" cy="1107885"/>
                    </a:xfrm>
                    <a:prstGeom prst="rect">
                      <a:avLst/>
                    </a:prstGeom>
                    <a:noFill/>
                    <a:ln>
                      <a:noFill/>
                    </a:ln>
                  </pic:spPr>
                </pic:pic>
              </a:graphicData>
            </a:graphic>
          </wp:inline>
        </w:drawing>
      </w:r>
      <w:r w:rsidR="00984832">
        <w:rPr>
          <w:rFonts w:ascii="Times New Roman" w:eastAsia="Times New Roman" w:hAnsi="Times New Roman" w:cs="Times New Roman"/>
          <w:b/>
          <w:bCs/>
          <w:noProof/>
          <w:sz w:val="24"/>
          <w:szCs w:val="24"/>
          <w:lang w:eastAsia="ru-RU"/>
        </w:rPr>
        <w:drawing>
          <wp:inline distT="0" distB="0" distL="0" distR="0" wp14:anchorId="4629F9B9" wp14:editId="068FA541">
            <wp:extent cx="1763367" cy="1103106"/>
            <wp:effectExtent l="0" t="0" r="889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050" cy="1119798"/>
                    </a:xfrm>
                    <a:prstGeom prst="rect">
                      <a:avLst/>
                    </a:prstGeom>
                    <a:noFill/>
                  </pic:spPr>
                </pic:pic>
              </a:graphicData>
            </a:graphic>
          </wp:inline>
        </w:drawing>
      </w:r>
      <w:r w:rsidR="00984832">
        <w:rPr>
          <w:noProof/>
        </w:rPr>
        <w:drawing>
          <wp:inline distT="0" distB="0" distL="0" distR="0" wp14:anchorId="44945B58" wp14:editId="41FF05B3">
            <wp:extent cx="1723311" cy="1077151"/>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3162" cy="1102060"/>
                    </a:xfrm>
                    <a:prstGeom prst="rect">
                      <a:avLst/>
                    </a:prstGeom>
                    <a:noFill/>
                    <a:ln>
                      <a:noFill/>
                    </a:ln>
                  </pic:spPr>
                </pic:pic>
              </a:graphicData>
            </a:graphic>
          </wp:inline>
        </w:drawing>
      </w:r>
      <w:r w:rsidR="00955A8E">
        <w:rPr>
          <w:rFonts w:ascii="Times New Roman" w:eastAsia="Times New Roman" w:hAnsi="Times New Roman" w:cs="Times New Roman"/>
          <w:b/>
          <w:bCs/>
          <w:sz w:val="24"/>
          <w:szCs w:val="24"/>
          <w:lang w:eastAsia="ru-RU"/>
        </w:rPr>
        <w:tab/>
      </w:r>
    </w:p>
    <w:p w14:paraId="31A6B45A" w14:textId="5ECC2ECE" w:rsidR="00955A8E" w:rsidRPr="00A31CDD" w:rsidRDefault="00955A8E" w:rsidP="00984832">
      <w:pPr>
        <w:spacing w:before="100" w:beforeAutospacing="1" w:after="165" w:line="240" w:lineRule="auto"/>
        <w:ind w:firstLine="708"/>
        <w:jc w:val="both"/>
        <w:rPr>
          <w:rFonts w:ascii="Times New Roman" w:eastAsia="Times New Roman" w:hAnsi="Times New Roman" w:cs="Times New Roman"/>
          <w:sz w:val="24"/>
          <w:szCs w:val="24"/>
          <w:lang w:eastAsia="ru-RU"/>
        </w:rPr>
      </w:pPr>
      <w:r w:rsidRPr="00A31CDD">
        <w:rPr>
          <w:rFonts w:ascii="Times New Roman" w:eastAsia="Times New Roman" w:hAnsi="Times New Roman" w:cs="Times New Roman"/>
          <w:color w:val="333333"/>
          <w:sz w:val="24"/>
          <w:szCs w:val="24"/>
          <w:shd w:val="clear" w:color="auto" w:fill="FFFFFF"/>
          <w:lang w:eastAsia="ru-RU"/>
        </w:rPr>
        <w:t xml:space="preserve">Сотрудники Удмуртского филиала </w:t>
      </w:r>
      <w:proofErr w:type="spellStart"/>
      <w:r w:rsidRPr="00A31CDD">
        <w:rPr>
          <w:rFonts w:ascii="Times New Roman" w:eastAsia="Times New Roman" w:hAnsi="Times New Roman" w:cs="Times New Roman"/>
          <w:color w:val="333333"/>
          <w:sz w:val="24"/>
          <w:szCs w:val="24"/>
          <w:shd w:val="clear" w:color="auto" w:fill="FFFFFF"/>
          <w:lang w:eastAsia="ru-RU"/>
        </w:rPr>
        <w:t>ИФиП</w:t>
      </w:r>
      <w:proofErr w:type="spellEnd"/>
      <w:r w:rsidRPr="00A31CDD">
        <w:rPr>
          <w:rFonts w:ascii="Times New Roman" w:eastAsia="Times New Roman" w:hAnsi="Times New Roman" w:cs="Times New Roman"/>
          <w:color w:val="333333"/>
          <w:sz w:val="24"/>
          <w:szCs w:val="24"/>
          <w:shd w:val="clear" w:color="auto" w:fill="FFFFFF"/>
          <w:lang w:eastAsia="ru-RU"/>
        </w:rPr>
        <w:t xml:space="preserve"> </w:t>
      </w:r>
      <w:proofErr w:type="spellStart"/>
      <w:r w:rsidRPr="00A31CDD">
        <w:rPr>
          <w:rFonts w:ascii="Times New Roman" w:eastAsia="Times New Roman" w:hAnsi="Times New Roman" w:cs="Times New Roman"/>
          <w:color w:val="333333"/>
          <w:sz w:val="24"/>
          <w:szCs w:val="24"/>
          <w:shd w:val="clear" w:color="auto" w:fill="FFFFFF"/>
          <w:lang w:eastAsia="ru-RU"/>
        </w:rPr>
        <w:t>УрО</w:t>
      </w:r>
      <w:proofErr w:type="spellEnd"/>
      <w:r w:rsidRPr="00A31CDD">
        <w:rPr>
          <w:rFonts w:ascii="Times New Roman" w:eastAsia="Times New Roman" w:hAnsi="Times New Roman" w:cs="Times New Roman"/>
          <w:color w:val="333333"/>
          <w:sz w:val="24"/>
          <w:szCs w:val="24"/>
          <w:shd w:val="clear" w:color="auto" w:fill="FFFFFF"/>
          <w:lang w:eastAsia="ru-RU"/>
        </w:rPr>
        <w:t xml:space="preserve"> РАН </w:t>
      </w:r>
      <w:proofErr w:type="spellStart"/>
      <w:r w:rsidRPr="00A31CDD">
        <w:rPr>
          <w:rFonts w:ascii="Times New Roman" w:eastAsia="Times New Roman" w:hAnsi="Times New Roman" w:cs="Times New Roman"/>
          <w:sz w:val="24"/>
          <w:szCs w:val="24"/>
          <w:lang w:eastAsia="ru-RU"/>
        </w:rPr>
        <w:t>Пономарёв</w:t>
      </w:r>
      <w:proofErr w:type="spellEnd"/>
      <w:r w:rsidRPr="00A31CDD">
        <w:rPr>
          <w:rFonts w:ascii="Times New Roman" w:eastAsia="Times New Roman" w:hAnsi="Times New Roman" w:cs="Times New Roman"/>
          <w:sz w:val="24"/>
          <w:szCs w:val="24"/>
          <w:lang w:eastAsia="ru-RU"/>
        </w:rPr>
        <w:t xml:space="preserve"> Алексей Михайлович </w:t>
      </w:r>
      <w:r w:rsidRPr="00A31CDD">
        <w:rPr>
          <w:rFonts w:ascii="Times New Roman" w:eastAsia="Times New Roman" w:hAnsi="Times New Roman" w:cs="Times New Roman"/>
          <w:color w:val="333333"/>
          <w:sz w:val="24"/>
          <w:szCs w:val="24"/>
          <w:shd w:val="clear" w:color="auto" w:fill="FFFFFF"/>
          <w:lang w:eastAsia="ru-RU"/>
        </w:rPr>
        <w:t xml:space="preserve">и Рубцова </w:t>
      </w:r>
      <w:r w:rsidRPr="00A31CDD">
        <w:rPr>
          <w:rFonts w:ascii="Times New Roman" w:eastAsia="Times New Roman" w:hAnsi="Times New Roman" w:cs="Times New Roman"/>
          <w:sz w:val="24"/>
          <w:szCs w:val="24"/>
          <w:lang w:eastAsia="ru-RU"/>
        </w:rPr>
        <w:t xml:space="preserve">Валентина Юрьевна </w:t>
      </w:r>
      <w:r w:rsidRPr="00A31CDD">
        <w:rPr>
          <w:rFonts w:ascii="Times New Roman" w:eastAsia="Times New Roman" w:hAnsi="Times New Roman" w:cs="Times New Roman"/>
          <w:color w:val="333333"/>
          <w:sz w:val="24"/>
          <w:szCs w:val="24"/>
          <w:shd w:val="clear" w:color="auto" w:fill="FFFFFF"/>
          <w:lang w:eastAsia="ru-RU"/>
        </w:rPr>
        <w:t xml:space="preserve">приняли участие в работе научного семинара «Технология и инструменты поиска, сбора и аналитической обработки информации», который прошёл 28-30 сентября в рамках работы Школы молодого </w:t>
      </w:r>
      <w:proofErr w:type="spellStart"/>
      <w:r w:rsidRPr="00A31CDD">
        <w:rPr>
          <w:rFonts w:ascii="Times New Roman" w:eastAsia="Times New Roman" w:hAnsi="Times New Roman" w:cs="Times New Roman"/>
          <w:color w:val="333333"/>
          <w:sz w:val="24"/>
          <w:szCs w:val="24"/>
          <w:shd w:val="clear" w:color="auto" w:fill="FFFFFF"/>
          <w:lang w:eastAsia="ru-RU"/>
        </w:rPr>
        <w:t>этнополитолога</w:t>
      </w:r>
      <w:proofErr w:type="spellEnd"/>
      <w:r w:rsidRPr="00A31CDD">
        <w:rPr>
          <w:rFonts w:ascii="Times New Roman" w:eastAsia="Times New Roman" w:hAnsi="Times New Roman" w:cs="Times New Roman"/>
          <w:color w:val="333333"/>
          <w:sz w:val="24"/>
          <w:szCs w:val="24"/>
          <w:shd w:val="clear" w:color="auto" w:fill="FFFFFF"/>
          <w:lang w:eastAsia="ru-RU"/>
        </w:rPr>
        <w:t xml:space="preserve"> в Институте стратегических исследований Академии наук Республики Башкортостан.  </w:t>
      </w:r>
      <w:bookmarkStart w:id="0" w:name="_GoBack"/>
      <w:bookmarkEnd w:id="0"/>
    </w:p>
    <w:p w14:paraId="386F8C80" w14:textId="47C83ABD" w:rsidR="00B369DF" w:rsidRPr="00C71774" w:rsidRDefault="00955A8E" w:rsidP="000101D4">
      <w:pPr>
        <w:spacing w:line="240" w:lineRule="auto"/>
        <w:rPr>
          <w:rFonts w:ascii="Times New Roman" w:hAnsi="Times New Roman" w:cs="Times New Roman"/>
          <w:sz w:val="24"/>
          <w:szCs w:val="24"/>
          <w:shd w:val="clear" w:color="auto" w:fill="F5F5F5"/>
        </w:rPr>
      </w:pPr>
      <w:r w:rsidRPr="00955A8E">
        <w:rPr>
          <w:rFonts w:ascii="Times New Roman" w:eastAsia="Times New Roman" w:hAnsi="Times New Roman" w:cs="Times New Roman"/>
          <w:noProof/>
          <w:color w:val="333333"/>
          <w:sz w:val="24"/>
          <w:szCs w:val="24"/>
          <w:shd w:val="clear" w:color="auto" w:fill="FFFFFF"/>
          <w:lang w:eastAsia="ru-RU"/>
        </w:rPr>
        <mc:AlternateContent>
          <mc:Choice Requires="wps">
            <w:drawing>
              <wp:inline distT="0" distB="0" distL="0" distR="0" wp14:anchorId="361E15FD" wp14:editId="3B3E5743">
                <wp:extent cx="306070" cy="306070"/>
                <wp:effectExtent l="0" t="0" r="0" b="0"/>
                <wp:docPr id="1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8984CF" id="AutoShape 3" o:spid="_x0000_s1026"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" filled="f" stroked="f">
                <o:lock v:ext="edit" aspectratio="t"/>
                <w10:anchorlock/>
              </v:rect>
            </w:pict>
          </mc:Fallback>
        </mc:AlternateContent>
      </w:r>
      <w:r>
        <w:rPr>
          <w:rFonts w:ascii="Times New Roman" w:eastAsia="Times New Roman" w:hAnsi="Times New Roman" w:cs="Times New Roman"/>
          <w:sz w:val="24"/>
          <w:szCs w:val="24"/>
          <w:lang w:eastAsia="ru-RU"/>
        </w:rPr>
        <w:t>Н</w:t>
      </w:r>
      <w:r w:rsidR="007D1E15" w:rsidRPr="00C71774">
        <w:rPr>
          <w:rFonts w:ascii="Times New Roman" w:eastAsia="Times New Roman" w:hAnsi="Times New Roman" w:cs="Times New Roman"/>
          <w:sz w:val="24"/>
          <w:szCs w:val="24"/>
          <w:lang w:eastAsia="ru-RU"/>
        </w:rPr>
        <w:t>ов</w:t>
      </w:r>
      <w:r>
        <w:rPr>
          <w:rFonts w:ascii="Times New Roman" w:eastAsia="Times New Roman" w:hAnsi="Times New Roman" w:cs="Times New Roman"/>
          <w:sz w:val="24"/>
          <w:szCs w:val="24"/>
          <w:lang w:eastAsia="ru-RU"/>
        </w:rPr>
        <w:t>ая</w:t>
      </w:r>
      <w:r w:rsidR="007D1E15" w:rsidRPr="00C71774">
        <w:rPr>
          <w:rFonts w:ascii="Times New Roman" w:eastAsia="Times New Roman" w:hAnsi="Times New Roman" w:cs="Times New Roman"/>
          <w:sz w:val="24"/>
          <w:szCs w:val="24"/>
          <w:lang w:eastAsia="ru-RU"/>
        </w:rPr>
        <w:t xml:space="preserve"> стать</w:t>
      </w:r>
      <w:r>
        <w:rPr>
          <w:rFonts w:ascii="Times New Roman" w:eastAsia="Times New Roman" w:hAnsi="Times New Roman" w:cs="Times New Roman"/>
          <w:sz w:val="24"/>
          <w:szCs w:val="24"/>
          <w:lang w:eastAsia="ru-RU"/>
        </w:rPr>
        <w:t>я</w:t>
      </w:r>
      <w:r w:rsidR="007D1E15" w:rsidRPr="00C71774">
        <w:rPr>
          <w:rFonts w:ascii="Times New Roman" w:eastAsia="Times New Roman" w:hAnsi="Times New Roman" w:cs="Times New Roman"/>
          <w:sz w:val="24"/>
          <w:szCs w:val="24"/>
          <w:lang w:eastAsia="ru-RU"/>
        </w:rPr>
        <w:t xml:space="preserve"> старшего научного сотрудника Института философии и права </w:t>
      </w:r>
      <w:proofErr w:type="spellStart"/>
      <w:r w:rsidR="007D1E15" w:rsidRPr="00C71774">
        <w:rPr>
          <w:rFonts w:ascii="Times New Roman" w:eastAsia="Times New Roman" w:hAnsi="Times New Roman" w:cs="Times New Roman"/>
          <w:sz w:val="24"/>
          <w:szCs w:val="24"/>
          <w:lang w:eastAsia="ru-RU"/>
        </w:rPr>
        <w:t>УрО</w:t>
      </w:r>
      <w:proofErr w:type="spellEnd"/>
      <w:r w:rsidR="007D1E15" w:rsidRPr="00C71774">
        <w:rPr>
          <w:rFonts w:ascii="Times New Roman" w:eastAsia="Times New Roman" w:hAnsi="Times New Roman" w:cs="Times New Roman"/>
          <w:sz w:val="24"/>
          <w:szCs w:val="24"/>
          <w:lang w:eastAsia="ru-RU"/>
        </w:rPr>
        <w:t xml:space="preserve"> РАН  Павла Игоревича </w:t>
      </w:r>
      <w:proofErr w:type="spellStart"/>
      <w:r w:rsidR="007D1E15" w:rsidRPr="00C71774">
        <w:rPr>
          <w:rFonts w:ascii="Times New Roman" w:eastAsia="Times New Roman" w:hAnsi="Times New Roman" w:cs="Times New Roman"/>
          <w:sz w:val="24"/>
          <w:szCs w:val="24"/>
          <w:lang w:eastAsia="ru-RU"/>
        </w:rPr>
        <w:t>Костогрызова</w:t>
      </w:r>
      <w:proofErr w:type="spellEnd"/>
      <w:r w:rsidR="007D1E15" w:rsidRPr="00C71774">
        <w:rPr>
          <w:rFonts w:ascii="Times New Roman" w:eastAsia="Times New Roman" w:hAnsi="Times New Roman" w:cs="Times New Roman"/>
          <w:sz w:val="24"/>
          <w:szCs w:val="24"/>
          <w:lang w:eastAsia="ru-RU"/>
        </w:rPr>
        <w:t>, опубликован</w:t>
      </w:r>
      <w:r>
        <w:rPr>
          <w:rFonts w:ascii="Times New Roman" w:eastAsia="Times New Roman" w:hAnsi="Times New Roman" w:cs="Times New Roman"/>
          <w:sz w:val="24"/>
          <w:szCs w:val="24"/>
          <w:lang w:eastAsia="ru-RU"/>
        </w:rPr>
        <w:t>а</w:t>
      </w:r>
      <w:r w:rsidR="007D1E15" w:rsidRPr="00C71774">
        <w:rPr>
          <w:rFonts w:ascii="Times New Roman" w:eastAsia="Times New Roman" w:hAnsi="Times New Roman" w:cs="Times New Roman"/>
          <w:sz w:val="24"/>
          <w:szCs w:val="24"/>
          <w:lang w:eastAsia="ru-RU"/>
        </w:rPr>
        <w:t xml:space="preserve"> в журнале «Этнографическое обозрение»  ( </w:t>
      </w:r>
      <w:r w:rsidR="007D1E15" w:rsidRPr="00C71774">
        <w:rPr>
          <w:rFonts w:ascii="Times New Roman" w:hAnsi="Times New Roman" w:cs="Times New Roman"/>
          <w:sz w:val="24"/>
          <w:szCs w:val="24"/>
          <w:shd w:val="clear" w:color="auto" w:fill="F5F5F5"/>
        </w:rPr>
        <w:t>Сайт журнала: </w:t>
      </w:r>
      <w:hyperlink r:id="rId9" w:tgtFrame="_blank" w:history="1">
        <w:r w:rsidR="007D1E15" w:rsidRPr="000101D4">
          <w:rPr>
            <w:rFonts w:ascii="Times New Roman" w:hAnsi="Times New Roman" w:cs="Times New Roman"/>
            <w:sz w:val="24"/>
            <w:szCs w:val="24"/>
            <w:u w:val="single"/>
            <w:shd w:val="clear" w:color="auto" w:fill="F5F5F5"/>
          </w:rPr>
          <w:t>https://eo.iea.ras.ru/</w:t>
        </w:r>
      </w:hyperlink>
      <w:r w:rsidR="007D1E15" w:rsidRPr="00C71774">
        <w:rPr>
          <w:rFonts w:ascii="Times New Roman" w:hAnsi="Times New Roman" w:cs="Times New Roman"/>
          <w:sz w:val="24"/>
          <w:szCs w:val="24"/>
          <w:shd w:val="clear" w:color="auto" w:fill="F5F5F5"/>
        </w:rPr>
        <w:t>).</w:t>
      </w:r>
    </w:p>
    <w:p w14:paraId="023A0485" w14:textId="77777777" w:rsidR="007D1E15" w:rsidRPr="00C71774" w:rsidRDefault="007D1E15" w:rsidP="00B369DF">
      <w:pPr>
        <w:shd w:val="clear" w:color="auto" w:fill="FFFFFF"/>
        <w:spacing w:after="0" w:line="240" w:lineRule="auto"/>
        <w:rPr>
          <w:rFonts w:ascii="Times New Roman" w:eastAsia="Times New Roman" w:hAnsi="Times New Roman" w:cs="Times New Roman"/>
          <w:sz w:val="24"/>
          <w:szCs w:val="24"/>
          <w:lang w:eastAsia="ru-RU"/>
        </w:rPr>
      </w:pPr>
    </w:p>
    <w:p w14:paraId="0C7DDFB7" w14:textId="298C30D4" w:rsidR="00B369DF" w:rsidRPr="00C71774" w:rsidRDefault="00B369DF" w:rsidP="00B369DF">
      <w:pPr>
        <w:shd w:val="clear" w:color="auto" w:fill="FFFFFF"/>
        <w:spacing w:after="0" w:line="240" w:lineRule="auto"/>
        <w:rPr>
          <w:rFonts w:ascii="Times New Roman" w:eastAsia="Times New Roman" w:hAnsi="Times New Roman" w:cs="Times New Roman"/>
          <w:sz w:val="24"/>
          <w:szCs w:val="24"/>
          <w:lang w:eastAsia="ru-RU"/>
        </w:rPr>
      </w:pPr>
      <w:r w:rsidRPr="000101D4">
        <w:rPr>
          <w:rFonts w:ascii="Times New Roman" w:eastAsia="Times New Roman" w:hAnsi="Times New Roman" w:cs="Times New Roman"/>
          <w:b/>
          <w:bCs/>
          <w:sz w:val="24"/>
          <w:szCs w:val="24"/>
          <w:lang w:eastAsia="ru-RU"/>
        </w:rPr>
        <w:t xml:space="preserve">Костогрызов, П. И. Изучение общинных институтов в современной </w:t>
      </w:r>
      <w:proofErr w:type="spellStart"/>
      <w:r w:rsidRPr="000101D4">
        <w:rPr>
          <w:rFonts w:ascii="Times New Roman" w:eastAsia="Times New Roman" w:hAnsi="Times New Roman" w:cs="Times New Roman"/>
          <w:b/>
          <w:bCs/>
          <w:sz w:val="24"/>
          <w:szCs w:val="24"/>
          <w:lang w:eastAsia="ru-RU"/>
        </w:rPr>
        <w:t>латиноамериканистике</w:t>
      </w:r>
      <w:proofErr w:type="spellEnd"/>
      <w:r w:rsidRPr="00C71774">
        <w:rPr>
          <w:rFonts w:ascii="Times New Roman" w:eastAsia="Times New Roman" w:hAnsi="Times New Roman" w:cs="Times New Roman"/>
          <w:sz w:val="24"/>
          <w:szCs w:val="24"/>
          <w:lang w:eastAsia="ru-RU"/>
        </w:rPr>
        <w:t xml:space="preserve"> / П. И. Костогрызов // Этнографическое обозрение. – 2022. – № 4. – С. 109-127. – DOI 10.31857/S0869541522040066. – EDN HXMTIY.</w:t>
      </w:r>
    </w:p>
    <w:p w14:paraId="53FC1FF5" w14:textId="77777777" w:rsidR="00B369DF" w:rsidRPr="00C71774" w:rsidRDefault="00B369DF" w:rsidP="00B369DF">
      <w:pPr>
        <w:shd w:val="clear" w:color="auto" w:fill="FFFFFF"/>
        <w:spacing w:after="0" w:line="240" w:lineRule="auto"/>
        <w:rPr>
          <w:rFonts w:ascii="Times New Roman" w:eastAsia="Times New Roman" w:hAnsi="Times New Roman" w:cs="Times New Roman"/>
          <w:sz w:val="24"/>
          <w:szCs w:val="24"/>
          <w:lang w:eastAsia="ru-RU"/>
        </w:rPr>
      </w:pPr>
      <w:r w:rsidRPr="00C71774">
        <w:rPr>
          <w:rFonts w:ascii="Times New Roman" w:eastAsia="Times New Roman" w:hAnsi="Times New Roman" w:cs="Times New Roman"/>
          <w:sz w:val="24"/>
          <w:szCs w:val="24"/>
          <w:lang w:eastAsia="ru-RU"/>
        </w:rPr>
        <w:t> </w:t>
      </w:r>
    </w:p>
    <w:p w14:paraId="4875D462" w14:textId="77777777" w:rsidR="007D1E15" w:rsidRPr="00C71774" w:rsidRDefault="00B369DF" w:rsidP="00C71774">
      <w:pPr>
        <w:shd w:val="clear" w:color="auto" w:fill="FFFFFF"/>
        <w:spacing w:after="0" w:line="240" w:lineRule="auto"/>
        <w:jc w:val="both"/>
        <w:rPr>
          <w:rFonts w:ascii="Times New Roman" w:eastAsia="Times New Roman" w:hAnsi="Times New Roman" w:cs="Times New Roman"/>
          <w:sz w:val="24"/>
          <w:szCs w:val="24"/>
          <w:lang w:eastAsia="ru-RU"/>
        </w:rPr>
      </w:pPr>
      <w:r w:rsidRPr="00C71774">
        <w:rPr>
          <w:rFonts w:ascii="Times New Roman" w:eastAsia="Times New Roman" w:hAnsi="Times New Roman" w:cs="Times New Roman"/>
          <w:sz w:val="24"/>
          <w:szCs w:val="24"/>
          <w:lang w:eastAsia="ru-RU"/>
        </w:rPr>
        <w:t>Аннотация:</w:t>
      </w:r>
      <w:r w:rsidRPr="00C71774">
        <w:rPr>
          <w:rFonts w:ascii="Times New Roman" w:eastAsia="Times New Roman" w:hAnsi="Times New Roman" w:cs="Times New Roman"/>
          <w:sz w:val="24"/>
          <w:szCs w:val="24"/>
          <w:lang w:eastAsia="ru-RU"/>
        </w:rPr>
        <w:br/>
        <w:t xml:space="preserve">Исследование общинных институтов давно стало одним из важных направлений антропологии. Большой массив литературы посвящен, в частности, латиноамериканским общинам – как сельским, включая традиционные общины коренных народов, так и возникающим в урбанизированных и </w:t>
      </w:r>
      <w:proofErr w:type="spellStart"/>
      <w:r w:rsidRPr="00C71774">
        <w:rPr>
          <w:rFonts w:ascii="Times New Roman" w:eastAsia="Times New Roman" w:hAnsi="Times New Roman" w:cs="Times New Roman"/>
          <w:sz w:val="24"/>
          <w:szCs w:val="24"/>
          <w:lang w:eastAsia="ru-RU"/>
        </w:rPr>
        <w:t>полуурбанизированных</w:t>
      </w:r>
      <w:proofErr w:type="spellEnd"/>
      <w:r w:rsidRPr="00C71774">
        <w:rPr>
          <w:rFonts w:ascii="Times New Roman" w:eastAsia="Times New Roman" w:hAnsi="Times New Roman" w:cs="Times New Roman"/>
          <w:sz w:val="24"/>
          <w:szCs w:val="24"/>
          <w:lang w:eastAsia="ru-RU"/>
        </w:rPr>
        <w:t xml:space="preserve"> зонах. В статье дается краткий обзор развития латиноамериканских общинных исследований от зарождения этого направления в 1920-х — 30-х гг. до наших дней. Затем автор характеризует современное состояние изучения общинных институтов в регионе в зарубежной антропологии, выделяя несколько направлений в рамках латиноамериканских </w:t>
      </w:r>
      <w:proofErr w:type="spellStart"/>
      <w:r w:rsidRPr="00C71774">
        <w:rPr>
          <w:rFonts w:ascii="Times New Roman" w:eastAsia="Times New Roman" w:hAnsi="Times New Roman" w:cs="Times New Roman"/>
          <w:sz w:val="24"/>
          <w:szCs w:val="24"/>
          <w:lang w:eastAsia="ru-RU"/>
        </w:rPr>
        <w:t>community</w:t>
      </w:r>
      <w:proofErr w:type="spellEnd"/>
      <w:r w:rsidRPr="00C71774">
        <w:rPr>
          <w:rFonts w:ascii="Times New Roman" w:eastAsia="Times New Roman" w:hAnsi="Times New Roman" w:cs="Times New Roman"/>
          <w:sz w:val="24"/>
          <w:szCs w:val="24"/>
          <w:lang w:eastAsia="ru-RU"/>
        </w:rPr>
        <w:t xml:space="preserve"> </w:t>
      </w:r>
      <w:proofErr w:type="spellStart"/>
      <w:r w:rsidRPr="00C71774">
        <w:rPr>
          <w:rFonts w:ascii="Times New Roman" w:eastAsia="Times New Roman" w:hAnsi="Times New Roman" w:cs="Times New Roman"/>
          <w:sz w:val="24"/>
          <w:szCs w:val="24"/>
          <w:lang w:eastAsia="ru-RU"/>
        </w:rPr>
        <w:t>studies</w:t>
      </w:r>
      <w:proofErr w:type="spellEnd"/>
      <w:r w:rsidRPr="00C71774">
        <w:rPr>
          <w:rFonts w:ascii="Times New Roman" w:eastAsia="Times New Roman" w:hAnsi="Times New Roman" w:cs="Times New Roman"/>
          <w:sz w:val="24"/>
          <w:szCs w:val="24"/>
          <w:lang w:eastAsia="ru-RU"/>
        </w:rPr>
        <w:t xml:space="preserve">. В отечественной </w:t>
      </w:r>
      <w:proofErr w:type="spellStart"/>
      <w:r w:rsidRPr="00C71774">
        <w:rPr>
          <w:rFonts w:ascii="Times New Roman" w:eastAsia="Times New Roman" w:hAnsi="Times New Roman" w:cs="Times New Roman"/>
          <w:sz w:val="24"/>
          <w:szCs w:val="24"/>
          <w:lang w:eastAsia="ru-RU"/>
        </w:rPr>
        <w:t>латиноамериканистике</w:t>
      </w:r>
      <w:proofErr w:type="spellEnd"/>
      <w:r w:rsidRPr="00C71774">
        <w:rPr>
          <w:rFonts w:ascii="Times New Roman" w:eastAsia="Times New Roman" w:hAnsi="Times New Roman" w:cs="Times New Roman"/>
          <w:sz w:val="24"/>
          <w:szCs w:val="24"/>
          <w:lang w:eastAsia="ru-RU"/>
        </w:rPr>
        <w:t xml:space="preserve"> тема общинных институтов занимает периферийное место. Советская наука имела определенные достижения в ее разработке, но ее методологические возможности были ограничены догматизированной версией марксизма. В последнее десятилетие интерес российских ученых к латиноамериканским общинным исследованиям несколько активизировался.</w:t>
      </w:r>
    </w:p>
    <w:p w14:paraId="0A62E7DA" w14:textId="67824FCF" w:rsidR="00B369DF" w:rsidRPr="00C71774" w:rsidRDefault="00B369DF" w:rsidP="00B369DF">
      <w:pPr>
        <w:shd w:val="clear" w:color="auto" w:fill="FFFFFF"/>
        <w:spacing w:after="0" w:line="240" w:lineRule="auto"/>
        <w:jc w:val="both"/>
        <w:rPr>
          <w:rFonts w:ascii="Times New Roman" w:eastAsia="Times New Roman" w:hAnsi="Times New Roman" w:cs="Times New Roman"/>
          <w:sz w:val="24"/>
          <w:szCs w:val="24"/>
          <w:lang w:eastAsia="ru-RU"/>
        </w:rPr>
      </w:pPr>
      <w:r w:rsidRPr="00C71774">
        <w:rPr>
          <w:rFonts w:ascii="Times New Roman" w:eastAsia="Times New Roman" w:hAnsi="Times New Roman" w:cs="Times New Roman"/>
          <w:sz w:val="24"/>
          <w:szCs w:val="24"/>
          <w:lang w:eastAsia="ru-RU"/>
        </w:rPr>
        <w:t xml:space="preserve">Ключевые слова: община, общинные исследования, Латинская Америка, </w:t>
      </w:r>
      <w:proofErr w:type="spellStart"/>
      <w:r w:rsidRPr="00C71774">
        <w:rPr>
          <w:rFonts w:ascii="Times New Roman" w:eastAsia="Times New Roman" w:hAnsi="Times New Roman" w:cs="Times New Roman"/>
          <w:sz w:val="24"/>
          <w:szCs w:val="24"/>
          <w:lang w:eastAsia="ru-RU"/>
        </w:rPr>
        <w:t>community</w:t>
      </w:r>
      <w:proofErr w:type="spellEnd"/>
      <w:r w:rsidRPr="00C71774">
        <w:rPr>
          <w:rFonts w:ascii="Times New Roman" w:eastAsia="Times New Roman" w:hAnsi="Times New Roman" w:cs="Times New Roman"/>
          <w:sz w:val="24"/>
          <w:szCs w:val="24"/>
          <w:lang w:eastAsia="ru-RU"/>
        </w:rPr>
        <w:t xml:space="preserve"> </w:t>
      </w:r>
      <w:proofErr w:type="spellStart"/>
      <w:r w:rsidRPr="00C71774">
        <w:rPr>
          <w:rFonts w:ascii="Times New Roman" w:eastAsia="Times New Roman" w:hAnsi="Times New Roman" w:cs="Times New Roman"/>
          <w:sz w:val="24"/>
          <w:szCs w:val="24"/>
          <w:lang w:eastAsia="ru-RU"/>
        </w:rPr>
        <w:t>studies</w:t>
      </w:r>
      <w:proofErr w:type="spellEnd"/>
      <w:r w:rsidRPr="00C71774">
        <w:rPr>
          <w:rFonts w:ascii="Times New Roman" w:eastAsia="Times New Roman" w:hAnsi="Times New Roman" w:cs="Times New Roman"/>
          <w:sz w:val="24"/>
          <w:szCs w:val="24"/>
          <w:lang w:eastAsia="ru-RU"/>
        </w:rPr>
        <w:t>, политическая антропология, антропология права.</w:t>
      </w:r>
    </w:p>
    <w:p w14:paraId="203F0EE5" w14:textId="3F401C3B" w:rsidR="006B304E" w:rsidRDefault="006B304E" w:rsidP="006B304E">
      <w:pPr>
        <w:spacing w:after="0" w:line="240" w:lineRule="auto"/>
        <w:jc w:val="center"/>
        <w:rPr>
          <w:rFonts w:ascii="Times New Roman" w:hAnsi="Times New Roman" w:cs="Times New Roman"/>
          <w:color w:val="2C2D2E"/>
          <w:sz w:val="24"/>
          <w:szCs w:val="24"/>
          <w:shd w:val="clear" w:color="auto" w:fill="FFFFFF"/>
        </w:rPr>
      </w:pPr>
      <w:r>
        <w:rPr>
          <w:rFonts w:ascii="Times New Roman" w:hAnsi="Times New Roman" w:cs="Times New Roman"/>
          <w:b/>
          <w:bCs/>
          <w:color w:val="2C2D2E"/>
          <w:sz w:val="24"/>
          <w:szCs w:val="24"/>
          <w:shd w:val="clear" w:color="auto" w:fill="FFFFFF"/>
        </w:rPr>
        <w:lastRenderedPageBreak/>
        <w:t>28</w:t>
      </w:r>
      <w:r w:rsidRPr="00E00BBA">
        <w:rPr>
          <w:rFonts w:ascii="Times New Roman" w:hAnsi="Times New Roman" w:cs="Times New Roman"/>
          <w:b/>
          <w:bCs/>
          <w:color w:val="2C2D2E"/>
          <w:sz w:val="24"/>
          <w:szCs w:val="24"/>
          <w:shd w:val="clear" w:color="auto" w:fill="FFFFFF"/>
        </w:rPr>
        <w:t xml:space="preserve"> сентября 2022 года </w:t>
      </w:r>
      <w:r w:rsidRPr="00E00BBA">
        <w:rPr>
          <w:rFonts w:ascii="Times New Roman" w:hAnsi="Times New Roman" w:cs="Times New Roman"/>
          <w:color w:val="2C2D2E"/>
          <w:sz w:val="24"/>
          <w:szCs w:val="24"/>
          <w:shd w:val="clear" w:color="auto" w:fill="FFFFFF"/>
        </w:rPr>
        <w:t>в 1</w:t>
      </w:r>
      <w:r>
        <w:rPr>
          <w:rFonts w:ascii="Times New Roman" w:hAnsi="Times New Roman" w:cs="Times New Roman"/>
          <w:color w:val="2C2D2E"/>
          <w:sz w:val="24"/>
          <w:szCs w:val="24"/>
          <w:shd w:val="clear" w:color="auto" w:fill="FFFFFF"/>
        </w:rPr>
        <w:t>4</w:t>
      </w:r>
      <w:r w:rsidRPr="00E00BBA">
        <w:rPr>
          <w:rFonts w:ascii="Times New Roman" w:hAnsi="Times New Roman" w:cs="Times New Roman"/>
          <w:color w:val="2C2D2E"/>
          <w:sz w:val="24"/>
          <w:szCs w:val="24"/>
          <w:shd w:val="clear" w:color="auto" w:fill="FFFFFF"/>
        </w:rPr>
        <w:t>.00</w:t>
      </w:r>
      <w:r>
        <w:rPr>
          <w:rFonts w:ascii="Times New Roman" w:hAnsi="Times New Roman" w:cs="Times New Roman"/>
          <w:color w:val="2C2D2E"/>
          <w:sz w:val="24"/>
          <w:szCs w:val="24"/>
          <w:shd w:val="clear" w:color="auto" w:fill="FFFFFF"/>
        </w:rPr>
        <w:t>.</w:t>
      </w:r>
      <w:r w:rsidRPr="00E00BBA">
        <w:rPr>
          <w:rFonts w:ascii="Times New Roman" w:hAnsi="Times New Roman" w:cs="Times New Roman"/>
          <w:color w:val="2C2D2E"/>
          <w:sz w:val="24"/>
          <w:szCs w:val="24"/>
          <w:shd w:val="clear" w:color="auto" w:fill="FFFFFF"/>
        </w:rPr>
        <w:t> </w:t>
      </w:r>
    </w:p>
    <w:p w14:paraId="6BD32DFB" w14:textId="77777777" w:rsidR="006B304E" w:rsidRDefault="006B304E" w:rsidP="006B304E">
      <w:pPr>
        <w:spacing w:after="0" w:line="240" w:lineRule="auto"/>
        <w:jc w:val="center"/>
        <w:rPr>
          <w:rFonts w:ascii="Times New Roman" w:hAnsi="Times New Roman" w:cs="Times New Roman"/>
          <w:color w:val="2C2D2E"/>
          <w:sz w:val="24"/>
          <w:szCs w:val="24"/>
          <w:shd w:val="clear" w:color="auto" w:fill="FFFFFF"/>
        </w:rPr>
      </w:pPr>
      <w:r>
        <w:rPr>
          <w:rFonts w:ascii="Times New Roman" w:hAnsi="Times New Roman" w:cs="Times New Roman"/>
          <w:color w:val="2C2D2E"/>
          <w:sz w:val="24"/>
          <w:szCs w:val="24"/>
          <w:shd w:val="clear" w:color="auto" w:fill="FFFFFF"/>
        </w:rPr>
        <w:t>Теоретический семинар</w:t>
      </w:r>
    </w:p>
    <w:p w14:paraId="18D86381" w14:textId="51E5CFE8" w:rsidR="006B304E" w:rsidRDefault="006B304E" w:rsidP="006B304E">
      <w:pPr>
        <w:spacing w:after="0" w:line="240" w:lineRule="auto"/>
        <w:rPr>
          <w:rFonts w:ascii="Times New Roman" w:hAnsi="Times New Roman" w:cs="Times New Roman"/>
          <w:color w:val="2C2D2E"/>
          <w:sz w:val="24"/>
          <w:szCs w:val="24"/>
          <w:shd w:val="clear" w:color="auto" w:fill="FFFFFF"/>
        </w:rPr>
      </w:pPr>
      <w:r w:rsidRPr="00654A86">
        <w:rPr>
          <w:rFonts w:ascii="Times New Roman" w:hAnsi="Times New Roman" w:cs="Times New Roman"/>
          <w:color w:val="2C2D2E"/>
          <w:sz w:val="24"/>
          <w:szCs w:val="24"/>
          <w:shd w:val="clear" w:color="auto" w:fill="FFFFFF"/>
        </w:rPr>
        <w:t>Институт философии и права</w:t>
      </w:r>
      <w:r>
        <w:rPr>
          <w:rFonts w:ascii="Times New Roman" w:hAnsi="Times New Roman" w:cs="Times New Roman"/>
          <w:color w:val="2C2D2E"/>
          <w:sz w:val="24"/>
          <w:szCs w:val="24"/>
          <w:shd w:val="clear" w:color="auto" w:fill="FFFFFF"/>
        </w:rPr>
        <w:t xml:space="preserve"> У</w:t>
      </w:r>
      <w:r w:rsidRPr="00654A86">
        <w:rPr>
          <w:rFonts w:ascii="Times New Roman" w:hAnsi="Times New Roman" w:cs="Times New Roman"/>
          <w:color w:val="2C2D2E"/>
          <w:sz w:val="24"/>
          <w:szCs w:val="24"/>
          <w:shd w:val="clear" w:color="auto" w:fill="FFFFFF"/>
        </w:rPr>
        <w:t>ральского отделения Российской академии наук</w:t>
      </w:r>
      <w:r>
        <w:rPr>
          <w:rFonts w:ascii="Times New Roman" w:hAnsi="Times New Roman" w:cs="Times New Roman"/>
          <w:color w:val="2C2D2E"/>
          <w:sz w:val="24"/>
          <w:szCs w:val="24"/>
          <w:shd w:val="clear" w:color="auto" w:fill="FFFFFF"/>
        </w:rPr>
        <w:t>: очный формат</w:t>
      </w:r>
    </w:p>
    <w:p w14:paraId="7865CAF9" w14:textId="77777777" w:rsidR="0059733A" w:rsidRDefault="0059733A" w:rsidP="006B304E">
      <w:pPr>
        <w:spacing w:after="0" w:line="240" w:lineRule="auto"/>
        <w:rPr>
          <w:rFonts w:ascii="Times New Roman" w:hAnsi="Times New Roman" w:cs="Times New Roman"/>
          <w:color w:val="2C2D2E"/>
          <w:sz w:val="24"/>
          <w:szCs w:val="24"/>
          <w:shd w:val="clear" w:color="auto" w:fill="FFFFFF"/>
        </w:rPr>
      </w:pPr>
    </w:p>
    <w:p w14:paraId="4E964E23" w14:textId="77777777" w:rsidR="0059733A" w:rsidRDefault="006B304E" w:rsidP="006B304E">
      <w:pPr>
        <w:spacing w:after="0" w:line="240" w:lineRule="auto"/>
        <w:rPr>
          <w:rFonts w:ascii="Times New Roman" w:eastAsia="Times New Roman" w:hAnsi="Times New Roman" w:cs="Times New Roman"/>
          <w:b/>
          <w:bCs/>
          <w:color w:val="2C2D2E"/>
          <w:sz w:val="24"/>
          <w:szCs w:val="24"/>
          <w:lang w:eastAsia="ru-RU"/>
        </w:rPr>
      </w:pPr>
      <w:r>
        <w:rPr>
          <w:noProof/>
        </w:rPr>
        <w:drawing>
          <wp:inline distT="0" distB="0" distL="0" distR="0" wp14:anchorId="2E3236EA" wp14:editId="2F668058">
            <wp:extent cx="2306835" cy="15269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9349" cy="1535248"/>
                    </a:xfrm>
                    <a:prstGeom prst="rect">
                      <a:avLst/>
                    </a:prstGeom>
                    <a:noFill/>
                    <a:ln>
                      <a:noFill/>
                    </a:ln>
                  </pic:spPr>
                </pic:pic>
              </a:graphicData>
            </a:graphic>
          </wp:inline>
        </w:drawing>
      </w:r>
    </w:p>
    <w:p w14:paraId="0102EB0D" w14:textId="77777777" w:rsidR="0059733A" w:rsidRDefault="0059733A" w:rsidP="006B304E">
      <w:pPr>
        <w:spacing w:after="0" w:line="240" w:lineRule="auto"/>
        <w:rPr>
          <w:rFonts w:ascii="Times New Roman" w:eastAsia="Times New Roman" w:hAnsi="Times New Roman" w:cs="Times New Roman"/>
          <w:b/>
          <w:bCs/>
          <w:color w:val="2C2D2E"/>
          <w:sz w:val="24"/>
          <w:szCs w:val="24"/>
          <w:lang w:eastAsia="ru-RU"/>
        </w:rPr>
      </w:pPr>
    </w:p>
    <w:p w14:paraId="587017C7" w14:textId="77408388" w:rsidR="006B304E" w:rsidRPr="0059733A" w:rsidRDefault="006B304E" w:rsidP="006B304E">
      <w:pPr>
        <w:spacing w:after="0" w:line="240" w:lineRule="auto"/>
        <w:rPr>
          <w:rFonts w:ascii="Times New Roman" w:eastAsia="Times New Roman" w:hAnsi="Times New Roman" w:cs="Times New Roman"/>
          <w:sz w:val="24"/>
          <w:szCs w:val="24"/>
          <w:lang w:eastAsia="ru-RU"/>
        </w:rPr>
      </w:pPr>
      <w:r w:rsidRPr="0059733A">
        <w:rPr>
          <w:rFonts w:ascii="Times New Roman" w:eastAsia="Times New Roman" w:hAnsi="Times New Roman" w:cs="Times New Roman"/>
          <w:b/>
          <w:bCs/>
          <w:color w:val="2C2D2E"/>
          <w:sz w:val="24"/>
          <w:szCs w:val="24"/>
          <w:lang w:eastAsia="ru-RU"/>
        </w:rPr>
        <w:t xml:space="preserve">Докладчик: </w:t>
      </w:r>
      <w:proofErr w:type="spellStart"/>
      <w:r w:rsidRPr="0059733A">
        <w:rPr>
          <w:rFonts w:ascii="Times New Roman" w:eastAsia="Times New Roman" w:hAnsi="Times New Roman" w:cs="Times New Roman"/>
          <w:color w:val="2C2D2E"/>
          <w:sz w:val="24"/>
          <w:szCs w:val="24"/>
          <w:lang w:eastAsia="ru-RU"/>
        </w:rPr>
        <w:t>Муратшина</w:t>
      </w:r>
      <w:proofErr w:type="spellEnd"/>
      <w:r w:rsidRPr="0059733A">
        <w:rPr>
          <w:rFonts w:ascii="Times New Roman" w:eastAsia="Times New Roman" w:hAnsi="Times New Roman" w:cs="Times New Roman"/>
          <w:color w:val="2C2D2E"/>
          <w:sz w:val="24"/>
          <w:szCs w:val="24"/>
          <w:lang w:eastAsia="ru-RU"/>
        </w:rPr>
        <w:t xml:space="preserve"> Ксения Геннадьевна</w:t>
      </w:r>
      <w:r w:rsidRPr="0059733A">
        <w:rPr>
          <w:rFonts w:ascii="Times New Roman" w:eastAsia="Times New Roman" w:hAnsi="Times New Roman" w:cs="Times New Roman"/>
          <w:color w:val="2C2D2E"/>
          <w:sz w:val="24"/>
          <w:szCs w:val="24"/>
          <w:shd w:val="clear" w:color="auto" w:fill="FFFFFF"/>
          <w:lang w:eastAsia="ru-RU"/>
        </w:rPr>
        <w:t>, </w:t>
      </w:r>
      <w:r w:rsidRPr="0059733A">
        <w:rPr>
          <w:rFonts w:ascii="Times New Roman" w:eastAsia="Times New Roman" w:hAnsi="Times New Roman" w:cs="Times New Roman"/>
          <w:color w:val="212529"/>
          <w:sz w:val="24"/>
          <w:szCs w:val="24"/>
          <w:shd w:val="clear" w:color="auto" w:fill="FFFFFF"/>
          <w:lang w:eastAsia="ru-RU"/>
        </w:rPr>
        <w:t xml:space="preserve">кандидат исторических наук, </w:t>
      </w:r>
      <w:r w:rsidRPr="0059733A">
        <w:rPr>
          <w:rFonts w:ascii="Times New Roman" w:eastAsia="Times New Roman" w:hAnsi="Times New Roman" w:cs="Times New Roman"/>
          <w:color w:val="2C2D2E"/>
          <w:sz w:val="24"/>
          <w:szCs w:val="24"/>
          <w:shd w:val="clear" w:color="auto" w:fill="FFFFFF"/>
          <w:lang w:eastAsia="ru-RU"/>
        </w:rPr>
        <w:t>доцент, старший научный сотрудник Центра Юго-Восточной Азии, Австралии и Океании </w:t>
      </w:r>
    </w:p>
    <w:p w14:paraId="5F4D0BA0" w14:textId="77777777" w:rsidR="006B304E" w:rsidRPr="0059733A" w:rsidRDefault="006B304E" w:rsidP="006B304E">
      <w:pPr>
        <w:shd w:val="clear" w:color="auto" w:fill="FFFFFF"/>
        <w:spacing w:after="0" w:line="240" w:lineRule="auto"/>
        <w:rPr>
          <w:rFonts w:ascii="Times New Roman" w:eastAsia="Times New Roman" w:hAnsi="Times New Roman" w:cs="Times New Roman"/>
          <w:color w:val="2C2D2E"/>
          <w:sz w:val="24"/>
          <w:szCs w:val="24"/>
          <w:lang w:eastAsia="ru-RU"/>
        </w:rPr>
      </w:pPr>
      <w:r w:rsidRPr="0059733A">
        <w:rPr>
          <w:rFonts w:ascii="Times New Roman" w:eastAsia="Times New Roman" w:hAnsi="Times New Roman" w:cs="Times New Roman"/>
          <w:color w:val="2C2D2E"/>
          <w:sz w:val="24"/>
          <w:szCs w:val="24"/>
          <w:lang w:eastAsia="ru-RU"/>
        </w:rPr>
        <w:t>Института востоковедения РАН (Москва)</w:t>
      </w:r>
    </w:p>
    <w:p w14:paraId="29C3ED44" w14:textId="77777777" w:rsidR="006B304E" w:rsidRPr="0059733A" w:rsidRDefault="006B304E" w:rsidP="006B304E">
      <w:pPr>
        <w:shd w:val="clear" w:color="auto" w:fill="FFFFFF"/>
        <w:spacing w:after="0" w:line="240" w:lineRule="auto"/>
        <w:jc w:val="both"/>
        <w:rPr>
          <w:rFonts w:ascii="Times New Roman" w:eastAsia="Times New Roman" w:hAnsi="Times New Roman" w:cs="Times New Roman"/>
          <w:b/>
          <w:bCs/>
          <w:sz w:val="24"/>
          <w:szCs w:val="24"/>
          <w:lang w:eastAsia="ru-RU"/>
        </w:rPr>
      </w:pPr>
    </w:p>
    <w:p w14:paraId="5C721202" w14:textId="77777777" w:rsidR="006B304E" w:rsidRPr="006B304E" w:rsidRDefault="006B304E" w:rsidP="006B304E">
      <w:pPr>
        <w:shd w:val="clear" w:color="auto" w:fill="FFFFFF"/>
        <w:spacing w:after="0" w:line="240" w:lineRule="auto"/>
        <w:jc w:val="both"/>
        <w:rPr>
          <w:rFonts w:ascii="Times New Roman" w:eastAsia="Times New Roman" w:hAnsi="Times New Roman" w:cs="Times New Roman"/>
          <w:b/>
          <w:bCs/>
          <w:sz w:val="24"/>
          <w:szCs w:val="24"/>
          <w:lang w:eastAsia="ru-RU"/>
        </w:rPr>
      </w:pPr>
    </w:p>
    <w:p w14:paraId="17B08A08" w14:textId="6AAC0F59" w:rsidR="006B304E" w:rsidRPr="006B304E" w:rsidRDefault="006B304E" w:rsidP="006B304E">
      <w:pPr>
        <w:shd w:val="clear" w:color="auto" w:fill="FFFFFF"/>
        <w:spacing w:after="0" w:line="240" w:lineRule="auto"/>
        <w:jc w:val="center"/>
        <w:rPr>
          <w:rFonts w:ascii="Times New Roman" w:eastAsia="Times New Roman" w:hAnsi="Times New Roman" w:cs="Times New Roman"/>
          <w:sz w:val="24"/>
          <w:szCs w:val="24"/>
          <w:lang w:eastAsia="ru-RU"/>
        </w:rPr>
      </w:pPr>
      <w:r w:rsidRPr="006B304E">
        <w:rPr>
          <w:rFonts w:ascii="Times New Roman" w:eastAsia="Times New Roman" w:hAnsi="Times New Roman" w:cs="Times New Roman"/>
          <w:sz w:val="24"/>
          <w:szCs w:val="24"/>
          <w:lang w:eastAsia="ru-RU"/>
        </w:rPr>
        <w:t>Тема доклада:</w:t>
      </w:r>
    </w:p>
    <w:p w14:paraId="1F29BB6F" w14:textId="41092A82" w:rsidR="006B304E" w:rsidRPr="006B304E" w:rsidRDefault="006B304E" w:rsidP="006B304E">
      <w:pPr>
        <w:shd w:val="clear" w:color="auto" w:fill="FFFFFF"/>
        <w:spacing w:after="0" w:line="240" w:lineRule="auto"/>
        <w:jc w:val="center"/>
        <w:rPr>
          <w:rFonts w:ascii="Times New Roman" w:eastAsia="Times New Roman" w:hAnsi="Times New Roman" w:cs="Times New Roman"/>
          <w:b/>
          <w:bCs/>
          <w:sz w:val="24"/>
          <w:szCs w:val="24"/>
          <w:lang w:eastAsia="ru-RU"/>
        </w:rPr>
      </w:pPr>
      <w:r w:rsidRPr="006B304E">
        <w:rPr>
          <w:rFonts w:ascii="Times New Roman" w:eastAsia="Times New Roman" w:hAnsi="Times New Roman" w:cs="Times New Roman"/>
          <w:b/>
          <w:bCs/>
          <w:sz w:val="24"/>
          <w:szCs w:val="24"/>
          <w:lang w:eastAsia="ru-RU"/>
        </w:rPr>
        <w:t>Современный Китай в мировой и региональной политике.</w:t>
      </w:r>
    </w:p>
    <w:p w14:paraId="53C9F3A6" w14:textId="05951860" w:rsidR="006B304E" w:rsidRPr="006B304E" w:rsidRDefault="006B304E" w:rsidP="006B304E">
      <w:pPr>
        <w:spacing w:after="120" w:line="240" w:lineRule="auto"/>
        <w:jc w:val="center"/>
        <w:rPr>
          <w:rFonts w:ascii="Times New Roman" w:eastAsia="Times New Roman" w:hAnsi="Times New Roman" w:cs="Times New Roman"/>
          <w:sz w:val="24"/>
          <w:szCs w:val="24"/>
          <w:lang w:eastAsia="ru-RU"/>
        </w:rPr>
      </w:pPr>
      <w:r w:rsidRPr="006B304E">
        <w:rPr>
          <w:rFonts w:ascii="Times New Roman" w:eastAsia="Times New Roman" w:hAnsi="Times New Roman" w:cs="Times New Roman"/>
          <w:sz w:val="24"/>
          <w:szCs w:val="24"/>
          <w:lang w:eastAsia="ru-RU"/>
        </w:rPr>
        <w:t>Аннотация:</w:t>
      </w:r>
    </w:p>
    <w:p w14:paraId="3DF9F8AC" w14:textId="01A1411D" w:rsidR="00B369DF" w:rsidRPr="006B304E" w:rsidRDefault="006B304E" w:rsidP="00643C17">
      <w:pPr>
        <w:spacing w:after="120" w:line="240" w:lineRule="auto"/>
        <w:ind w:firstLine="708"/>
        <w:jc w:val="both"/>
        <w:rPr>
          <w:rFonts w:ascii="Times New Roman" w:eastAsia="Times New Roman" w:hAnsi="Times New Roman" w:cs="Times New Roman"/>
          <w:b/>
          <w:bCs/>
          <w:sz w:val="24"/>
          <w:szCs w:val="24"/>
          <w:lang w:eastAsia="ru-RU"/>
        </w:rPr>
      </w:pPr>
      <w:r w:rsidRPr="006B304E">
        <w:rPr>
          <w:rFonts w:ascii="Times New Roman" w:eastAsia="Times New Roman" w:hAnsi="Times New Roman" w:cs="Times New Roman"/>
          <w:sz w:val="24"/>
          <w:szCs w:val="24"/>
          <w:lang w:eastAsia="ru-RU"/>
        </w:rPr>
        <w:t>Планируется обсуждение таких вопросов, как исторические особенности китайской внешней политики и их современное проявление, основные черты внутриполитического развития КНР в наши дни, региональные приоритеты дипломатии современного Китая, ключевые направления и особенности его взаимоотношений с Россией, США, странами Европейского союза, Азии, Африки, Латинской Америки</w:t>
      </w:r>
      <w:r w:rsidR="00643C17">
        <w:rPr>
          <w:rFonts w:ascii="Times New Roman" w:eastAsia="Times New Roman" w:hAnsi="Times New Roman" w:cs="Times New Roman"/>
          <w:sz w:val="24"/>
          <w:szCs w:val="24"/>
          <w:lang w:eastAsia="ru-RU"/>
        </w:rPr>
        <w:t>.</w:t>
      </w:r>
    </w:p>
    <w:p w14:paraId="57B690EE" w14:textId="7DE9FF13" w:rsidR="002118CA" w:rsidRPr="002C3518" w:rsidRDefault="002118CA" w:rsidP="006D76B3">
      <w:pPr>
        <w:spacing w:after="120" w:line="240" w:lineRule="auto"/>
        <w:rPr>
          <w:rFonts w:ascii="Times New Roman" w:eastAsia="Times New Roman" w:hAnsi="Times New Roman" w:cs="Times New Roman"/>
          <w:b/>
          <w:bCs/>
          <w:strike/>
          <w:sz w:val="24"/>
          <w:szCs w:val="24"/>
          <w:lang w:eastAsia="ru-RU"/>
        </w:rPr>
      </w:pPr>
    </w:p>
    <w:p w14:paraId="45030AA3" w14:textId="5BD0D5AD" w:rsidR="002118CA" w:rsidRPr="002A481C" w:rsidRDefault="002118CA" w:rsidP="00C71774">
      <w:pPr>
        <w:spacing w:after="0" w:line="240" w:lineRule="auto"/>
        <w:ind w:firstLine="708"/>
        <w:rPr>
          <w:rFonts w:ascii="Times New Roman" w:eastAsia="Times New Roman" w:hAnsi="Times New Roman" w:cs="Times New Roman"/>
          <w:sz w:val="24"/>
          <w:szCs w:val="24"/>
          <w:lang w:eastAsia="ru-RU"/>
        </w:rPr>
      </w:pPr>
      <w:r w:rsidRPr="002A481C">
        <w:rPr>
          <w:rFonts w:ascii="Times New Roman" w:eastAsia="Times New Roman" w:hAnsi="Times New Roman" w:cs="Times New Roman"/>
          <w:sz w:val="24"/>
          <w:szCs w:val="24"/>
          <w:lang w:eastAsia="ru-RU"/>
        </w:rPr>
        <w:t xml:space="preserve">Поздравляем главного научного сотрудника отдела права Института философии и права </w:t>
      </w:r>
      <w:proofErr w:type="spellStart"/>
      <w:r w:rsidRPr="002A481C">
        <w:rPr>
          <w:rFonts w:ascii="Times New Roman" w:eastAsia="Times New Roman" w:hAnsi="Times New Roman" w:cs="Times New Roman"/>
          <w:sz w:val="24"/>
          <w:szCs w:val="24"/>
          <w:lang w:eastAsia="ru-RU"/>
        </w:rPr>
        <w:t>УрО</w:t>
      </w:r>
      <w:proofErr w:type="spellEnd"/>
      <w:r w:rsidRPr="002A481C">
        <w:rPr>
          <w:rFonts w:ascii="Times New Roman" w:eastAsia="Times New Roman" w:hAnsi="Times New Roman" w:cs="Times New Roman"/>
          <w:sz w:val="24"/>
          <w:szCs w:val="24"/>
          <w:lang w:eastAsia="ru-RU"/>
        </w:rPr>
        <w:t xml:space="preserve"> РАН Казанцева Михаила Фёдоровича с вручением</w:t>
      </w:r>
      <w:r w:rsidR="002A481C">
        <w:rPr>
          <w:rFonts w:ascii="Times New Roman" w:eastAsia="Times New Roman" w:hAnsi="Times New Roman" w:cs="Times New Roman"/>
          <w:sz w:val="24"/>
          <w:szCs w:val="24"/>
          <w:lang w:eastAsia="ru-RU"/>
        </w:rPr>
        <w:t xml:space="preserve"> </w:t>
      </w:r>
      <w:r w:rsidR="002A481C" w:rsidRPr="00C71774">
        <w:rPr>
          <w:rFonts w:ascii="Times New Roman" w:eastAsia="Times New Roman" w:hAnsi="Times New Roman" w:cs="Times New Roman"/>
          <w:b/>
          <w:bCs/>
          <w:sz w:val="24"/>
          <w:szCs w:val="24"/>
          <w:lang w:eastAsia="ru-RU"/>
        </w:rPr>
        <w:t>22 сентября 2022 г.</w:t>
      </w:r>
      <w:r w:rsidR="00C71774">
        <w:rPr>
          <w:rFonts w:ascii="Times New Roman" w:eastAsia="Times New Roman" w:hAnsi="Times New Roman" w:cs="Times New Roman"/>
          <w:b/>
          <w:bCs/>
          <w:sz w:val="24"/>
          <w:szCs w:val="24"/>
          <w:lang w:eastAsia="ru-RU"/>
        </w:rPr>
        <w:t xml:space="preserve"> </w:t>
      </w:r>
      <w:r w:rsidRPr="002A481C">
        <w:rPr>
          <w:rFonts w:ascii="Times New Roman" w:eastAsia="Times New Roman" w:hAnsi="Times New Roman" w:cs="Times New Roman"/>
          <w:sz w:val="24"/>
          <w:szCs w:val="24"/>
          <w:lang w:eastAsia="ru-RU"/>
        </w:rPr>
        <w:t xml:space="preserve">благодарственного письма </w:t>
      </w:r>
      <w:r w:rsidRPr="002A481C">
        <w:rPr>
          <w:rFonts w:ascii="Times New Roman" w:eastAsia="Times New Roman" w:hAnsi="Times New Roman" w:cs="Times New Roman"/>
          <w:i/>
          <w:iCs/>
          <w:sz w:val="24"/>
          <w:szCs w:val="24"/>
          <w:lang w:eastAsia="ru-RU"/>
        </w:rPr>
        <w:t>Комитета Государственной думы по законодательству</w:t>
      </w:r>
      <w:r w:rsidRPr="002A481C">
        <w:rPr>
          <w:rFonts w:ascii="Times New Roman" w:eastAsia="Times New Roman" w:hAnsi="Times New Roman" w:cs="Times New Roman"/>
          <w:sz w:val="24"/>
          <w:szCs w:val="24"/>
          <w:lang w:eastAsia="ru-RU"/>
        </w:rPr>
        <w:t xml:space="preserve"> </w:t>
      </w:r>
      <w:r w:rsidR="00C71774">
        <w:rPr>
          <w:rFonts w:ascii="Times New Roman" w:eastAsia="Times New Roman" w:hAnsi="Times New Roman" w:cs="Times New Roman"/>
          <w:sz w:val="24"/>
          <w:szCs w:val="24"/>
          <w:lang w:eastAsia="ru-RU"/>
        </w:rPr>
        <w:t xml:space="preserve"> </w:t>
      </w:r>
      <w:r w:rsidRPr="002A481C">
        <w:rPr>
          <w:rFonts w:ascii="Times New Roman" w:eastAsia="Times New Roman" w:hAnsi="Times New Roman" w:cs="Times New Roman"/>
          <w:sz w:val="24"/>
          <w:szCs w:val="24"/>
          <w:lang w:eastAsia="ru-RU"/>
        </w:rPr>
        <w:t>за активное и плодотворное участие в работе по подготовке Гражданского кодекса Российской Федерации.</w:t>
      </w:r>
    </w:p>
    <w:p w14:paraId="203041F8" w14:textId="0EB69AB3" w:rsidR="002118CA" w:rsidRDefault="00C71774" w:rsidP="006D76B3">
      <w:pPr>
        <w:spacing w:after="120" w:line="240" w:lineRule="auto"/>
        <w:rPr>
          <w:rFonts w:ascii="Times New Roman" w:eastAsia="Times New Roman" w:hAnsi="Times New Roman" w:cs="Times New Roman"/>
          <w:b/>
          <w:bCs/>
          <w:sz w:val="24"/>
          <w:szCs w:val="24"/>
          <w:lang w:eastAsia="ru-RU"/>
        </w:rPr>
      </w:pPr>
      <w:r>
        <w:rPr>
          <w:noProof/>
        </w:rPr>
        <w:drawing>
          <wp:anchor distT="0" distB="0" distL="114300" distR="114300" simplePos="0" relativeHeight="251660288" behindDoc="1" locked="0" layoutInCell="1" allowOverlap="1" wp14:anchorId="250EA138" wp14:editId="245A6FCB">
            <wp:simplePos x="0" y="0"/>
            <wp:positionH relativeFrom="column">
              <wp:posOffset>-4445</wp:posOffset>
            </wp:positionH>
            <wp:positionV relativeFrom="paragraph">
              <wp:posOffset>93345</wp:posOffset>
            </wp:positionV>
            <wp:extent cx="1724660" cy="2221230"/>
            <wp:effectExtent l="0" t="0" r="8890" b="7620"/>
            <wp:wrapTight wrapText="bothSides">
              <wp:wrapPolygon edited="0">
                <wp:start x="0" y="0"/>
                <wp:lineTo x="0" y="21489"/>
                <wp:lineTo x="21473" y="21489"/>
                <wp:lineTo x="2147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660" cy="222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7E7DE" w14:textId="5BDF8646" w:rsidR="002118CA" w:rsidRDefault="002118CA" w:rsidP="006D76B3">
      <w:pPr>
        <w:spacing w:after="120" w:line="240" w:lineRule="auto"/>
        <w:rPr>
          <w:rFonts w:ascii="Times New Roman" w:eastAsia="Times New Roman" w:hAnsi="Times New Roman" w:cs="Times New Roman"/>
          <w:b/>
          <w:bCs/>
          <w:sz w:val="24"/>
          <w:szCs w:val="24"/>
          <w:lang w:eastAsia="ru-RU"/>
        </w:rPr>
      </w:pPr>
      <w:r>
        <w:rPr>
          <w:noProof/>
        </w:rPr>
        <mc:AlternateContent>
          <mc:Choice Requires="wps">
            <w:drawing>
              <wp:inline distT="0" distB="0" distL="0" distR="0" wp14:anchorId="118D8753" wp14:editId="7D8D2E40">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75AF15"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7tNs1+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292F2557" w14:textId="10B84264" w:rsidR="000E010A" w:rsidRDefault="000E010A" w:rsidP="006D76B3">
      <w:pPr>
        <w:spacing w:after="120" w:line="240" w:lineRule="auto"/>
        <w:rPr>
          <w:rFonts w:ascii="Times New Roman" w:eastAsia="Times New Roman" w:hAnsi="Times New Roman" w:cs="Times New Roman"/>
          <w:b/>
          <w:bCs/>
          <w:sz w:val="24"/>
          <w:szCs w:val="24"/>
          <w:lang w:eastAsia="ru-RU"/>
        </w:rPr>
      </w:pPr>
    </w:p>
    <w:p w14:paraId="07D7AA42" w14:textId="77AB54BB" w:rsidR="000E010A" w:rsidRDefault="000E010A" w:rsidP="006D76B3">
      <w:pPr>
        <w:spacing w:after="120" w:line="240" w:lineRule="auto"/>
        <w:rPr>
          <w:rFonts w:ascii="Times New Roman" w:eastAsia="Times New Roman" w:hAnsi="Times New Roman" w:cs="Times New Roman"/>
          <w:b/>
          <w:bCs/>
          <w:sz w:val="24"/>
          <w:szCs w:val="24"/>
          <w:lang w:eastAsia="ru-RU"/>
        </w:rPr>
      </w:pPr>
    </w:p>
    <w:p w14:paraId="02DE70F7" w14:textId="2AA05DEB" w:rsidR="000E010A" w:rsidRDefault="000E010A" w:rsidP="006D76B3">
      <w:pPr>
        <w:spacing w:after="120" w:line="240" w:lineRule="auto"/>
        <w:rPr>
          <w:rFonts w:ascii="Times New Roman" w:eastAsia="Times New Roman" w:hAnsi="Times New Roman" w:cs="Times New Roman"/>
          <w:b/>
          <w:bCs/>
          <w:sz w:val="24"/>
          <w:szCs w:val="24"/>
          <w:lang w:eastAsia="ru-RU"/>
        </w:rPr>
      </w:pPr>
    </w:p>
    <w:p w14:paraId="05D41DC2" w14:textId="77777777" w:rsidR="00DD4393" w:rsidRDefault="00DD4393" w:rsidP="00307B62">
      <w:pPr>
        <w:spacing w:after="120" w:line="240" w:lineRule="auto"/>
        <w:rPr>
          <w:rFonts w:ascii="Times New Roman" w:hAnsi="Times New Roman" w:cs="Times New Roman"/>
          <w:color w:val="000000" w:themeColor="text1"/>
          <w:sz w:val="24"/>
          <w:szCs w:val="24"/>
        </w:rPr>
      </w:pPr>
    </w:p>
    <w:p w14:paraId="7BFD1EE8" w14:textId="77777777" w:rsidR="00DD4393" w:rsidRDefault="00DD4393" w:rsidP="00307B62">
      <w:pPr>
        <w:spacing w:after="120" w:line="240" w:lineRule="auto"/>
        <w:rPr>
          <w:rFonts w:ascii="Times New Roman" w:hAnsi="Times New Roman" w:cs="Times New Roman"/>
          <w:color w:val="000000" w:themeColor="text1"/>
          <w:sz w:val="24"/>
          <w:szCs w:val="24"/>
        </w:rPr>
      </w:pPr>
    </w:p>
    <w:p w14:paraId="2A636C2D" w14:textId="77777777" w:rsidR="00DD4393" w:rsidRDefault="00DD4393" w:rsidP="00307B62">
      <w:pPr>
        <w:spacing w:after="120" w:line="240" w:lineRule="auto"/>
        <w:rPr>
          <w:rFonts w:ascii="Times New Roman" w:hAnsi="Times New Roman" w:cs="Times New Roman"/>
          <w:color w:val="000000" w:themeColor="text1"/>
          <w:sz w:val="24"/>
          <w:szCs w:val="24"/>
        </w:rPr>
      </w:pPr>
    </w:p>
    <w:p w14:paraId="1AB3BC73" w14:textId="77777777" w:rsidR="00DD4393" w:rsidRDefault="00DD4393" w:rsidP="00307B62">
      <w:pPr>
        <w:spacing w:after="120" w:line="240" w:lineRule="auto"/>
        <w:rPr>
          <w:rFonts w:ascii="Times New Roman" w:hAnsi="Times New Roman" w:cs="Times New Roman"/>
          <w:color w:val="000000" w:themeColor="text1"/>
          <w:sz w:val="24"/>
          <w:szCs w:val="24"/>
        </w:rPr>
      </w:pPr>
    </w:p>
    <w:p w14:paraId="57742F15" w14:textId="77777777" w:rsidR="00DD4393" w:rsidRDefault="00DD4393" w:rsidP="00307B62">
      <w:pPr>
        <w:spacing w:after="120" w:line="240" w:lineRule="auto"/>
        <w:rPr>
          <w:rFonts w:ascii="Times New Roman" w:hAnsi="Times New Roman" w:cs="Times New Roman"/>
          <w:color w:val="000000" w:themeColor="text1"/>
          <w:sz w:val="24"/>
          <w:szCs w:val="24"/>
        </w:rPr>
      </w:pPr>
    </w:p>
    <w:p w14:paraId="4AD0DE58" w14:textId="77777777" w:rsidR="00DD4393" w:rsidRDefault="00DD4393" w:rsidP="00307B62">
      <w:pPr>
        <w:spacing w:after="120" w:line="240" w:lineRule="auto"/>
        <w:rPr>
          <w:rFonts w:ascii="Times New Roman" w:hAnsi="Times New Roman" w:cs="Times New Roman"/>
          <w:color w:val="000000" w:themeColor="text1"/>
          <w:sz w:val="24"/>
          <w:szCs w:val="24"/>
        </w:rPr>
      </w:pPr>
    </w:p>
    <w:p w14:paraId="63D015E6" w14:textId="77777777" w:rsidR="00DD4393" w:rsidRDefault="00DD4393" w:rsidP="00307B62">
      <w:pPr>
        <w:spacing w:after="120" w:line="240" w:lineRule="auto"/>
        <w:rPr>
          <w:rFonts w:ascii="Times New Roman" w:hAnsi="Times New Roman" w:cs="Times New Roman"/>
          <w:color w:val="000000" w:themeColor="text1"/>
          <w:sz w:val="24"/>
          <w:szCs w:val="24"/>
        </w:rPr>
      </w:pPr>
    </w:p>
    <w:p w14:paraId="0E405696" w14:textId="053EFE2B" w:rsidR="00092EE3" w:rsidRPr="00DD4393" w:rsidRDefault="00092EE3" w:rsidP="00DD4393">
      <w:pPr>
        <w:spacing w:after="120" w:line="240" w:lineRule="auto"/>
        <w:jc w:val="center"/>
        <w:rPr>
          <w:rFonts w:ascii="Times New Roman" w:hAnsi="Times New Roman" w:cs="Times New Roman"/>
          <w:sz w:val="24"/>
          <w:szCs w:val="24"/>
          <w:shd w:val="clear" w:color="auto" w:fill="FFFFFF"/>
        </w:rPr>
      </w:pPr>
      <w:r w:rsidRPr="00DD4393">
        <w:rPr>
          <w:rFonts w:ascii="Times New Roman" w:hAnsi="Times New Roman" w:cs="Times New Roman"/>
          <w:b/>
          <w:bCs/>
          <w:sz w:val="24"/>
          <w:szCs w:val="24"/>
          <w:shd w:val="clear" w:color="auto" w:fill="FFFFFF"/>
        </w:rPr>
        <w:lastRenderedPageBreak/>
        <w:t xml:space="preserve">21 сентября 2022 года </w:t>
      </w:r>
      <w:r w:rsidRPr="00DD4393">
        <w:rPr>
          <w:rFonts w:ascii="Times New Roman" w:hAnsi="Times New Roman" w:cs="Times New Roman"/>
          <w:sz w:val="24"/>
          <w:szCs w:val="24"/>
          <w:shd w:val="clear" w:color="auto" w:fill="FFFFFF"/>
        </w:rPr>
        <w:t>в 14.00.</w:t>
      </w:r>
    </w:p>
    <w:p w14:paraId="7AF6DA5D" w14:textId="77777777" w:rsidR="00832057" w:rsidRDefault="00832057" w:rsidP="00832057">
      <w:pPr>
        <w:spacing w:after="0" w:line="240" w:lineRule="auto"/>
        <w:jc w:val="center"/>
        <w:rPr>
          <w:rFonts w:ascii="Times New Roman" w:hAnsi="Times New Roman" w:cs="Times New Roman"/>
          <w:color w:val="2C2D2E"/>
          <w:sz w:val="24"/>
          <w:szCs w:val="24"/>
          <w:shd w:val="clear" w:color="auto" w:fill="FFFFFF"/>
        </w:rPr>
      </w:pPr>
      <w:r>
        <w:rPr>
          <w:rFonts w:ascii="Times New Roman" w:hAnsi="Times New Roman" w:cs="Times New Roman"/>
          <w:color w:val="2C2D2E"/>
          <w:sz w:val="24"/>
          <w:szCs w:val="24"/>
          <w:shd w:val="clear" w:color="auto" w:fill="FFFFFF"/>
        </w:rPr>
        <w:t>Теоретический семинар</w:t>
      </w:r>
    </w:p>
    <w:p w14:paraId="55466214" w14:textId="77777777" w:rsidR="00092EE3" w:rsidRDefault="00092EE3" w:rsidP="00092EE3">
      <w:pPr>
        <w:spacing w:after="0" w:line="240" w:lineRule="auto"/>
        <w:rPr>
          <w:rFonts w:ascii="Times New Roman" w:hAnsi="Times New Roman" w:cs="Times New Roman"/>
          <w:color w:val="2C2D2E"/>
          <w:sz w:val="24"/>
          <w:szCs w:val="24"/>
          <w:shd w:val="clear" w:color="auto" w:fill="FFFFFF"/>
        </w:rPr>
      </w:pPr>
      <w:r w:rsidRPr="00654A86">
        <w:rPr>
          <w:rFonts w:ascii="Times New Roman" w:hAnsi="Times New Roman" w:cs="Times New Roman"/>
          <w:color w:val="2C2D2E"/>
          <w:sz w:val="24"/>
          <w:szCs w:val="24"/>
          <w:shd w:val="clear" w:color="auto" w:fill="FFFFFF"/>
        </w:rPr>
        <w:t>Институт философии и права</w:t>
      </w:r>
      <w:r>
        <w:rPr>
          <w:rFonts w:ascii="Times New Roman" w:hAnsi="Times New Roman" w:cs="Times New Roman"/>
          <w:color w:val="2C2D2E"/>
          <w:sz w:val="24"/>
          <w:szCs w:val="24"/>
          <w:shd w:val="clear" w:color="auto" w:fill="FFFFFF"/>
        </w:rPr>
        <w:t xml:space="preserve"> У</w:t>
      </w:r>
      <w:r w:rsidRPr="00654A86">
        <w:rPr>
          <w:rFonts w:ascii="Times New Roman" w:hAnsi="Times New Roman" w:cs="Times New Roman"/>
          <w:color w:val="2C2D2E"/>
          <w:sz w:val="24"/>
          <w:szCs w:val="24"/>
          <w:shd w:val="clear" w:color="auto" w:fill="FFFFFF"/>
        </w:rPr>
        <w:t>ральского отделения Российской академии наук</w:t>
      </w:r>
      <w:r>
        <w:rPr>
          <w:rFonts w:ascii="Times New Roman" w:hAnsi="Times New Roman" w:cs="Times New Roman"/>
          <w:color w:val="2C2D2E"/>
          <w:sz w:val="24"/>
          <w:szCs w:val="24"/>
          <w:shd w:val="clear" w:color="auto" w:fill="FFFFFF"/>
        </w:rPr>
        <w:t>: очный формат</w:t>
      </w:r>
    </w:p>
    <w:tbl>
      <w:tblPr>
        <w:tblW w:w="5000" w:type="pct"/>
        <w:tblCellSpacing w:w="50" w:type="dxa"/>
        <w:tblCellMar>
          <w:left w:w="0" w:type="dxa"/>
          <w:right w:w="0" w:type="dxa"/>
        </w:tblCellMar>
        <w:tblLook w:val="04A0" w:firstRow="1" w:lastRow="0" w:firstColumn="1" w:lastColumn="0" w:noHBand="0" w:noVBand="1"/>
      </w:tblPr>
      <w:tblGrid>
        <w:gridCol w:w="10205"/>
      </w:tblGrid>
      <w:tr w:rsidR="006666FD" w:rsidRPr="006666FD" w14:paraId="6F515769" w14:textId="77777777" w:rsidTr="006666FD">
        <w:trPr>
          <w:tblCellSpacing w:w="50" w:type="dxa"/>
        </w:trPr>
        <w:tc>
          <w:tcPr>
            <w:tcW w:w="0" w:type="auto"/>
            <w:vAlign w:val="center"/>
            <w:hideMark/>
          </w:tcPr>
          <w:p w14:paraId="6AA647C6" w14:textId="77777777" w:rsidR="00C42A36" w:rsidRDefault="00C42A36" w:rsidP="00C42A36">
            <w:pPr>
              <w:spacing w:after="0" w:line="240" w:lineRule="auto"/>
              <w:jc w:val="both"/>
              <w:rPr>
                <w:rFonts w:ascii="Times New Roman" w:hAnsi="Times New Roman" w:cs="Times New Roman"/>
                <w:b/>
                <w:bCs/>
                <w:color w:val="2C2D2E"/>
                <w:sz w:val="24"/>
                <w:szCs w:val="24"/>
                <w:shd w:val="clear" w:color="auto" w:fill="FFFFFF"/>
              </w:rPr>
            </w:pPr>
          </w:p>
          <w:p w14:paraId="45331A9F" w14:textId="51621134" w:rsidR="00C42A36" w:rsidRDefault="00010885" w:rsidP="00C42A36">
            <w:pPr>
              <w:spacing w:after="0" w:line="240" w:lineRule="auto"/>
              <w:jc w:val="both"/>
              <w:rPr>
                <w:rFonts w:ascii="Times New Roman" w:hAnsi="Times New Roman" w:cs="Times New Roman"/>
                <w:b/>
                <w:bCs/>
                <w:color w:val="2C2D2E"/>
                <w:sz w:val="24"/>
                <w:szCs w:val="24"/>
                <w:shd w:val="clear" w:color="auto" w:fill="FFFFFF"/>
              </w:rPr>
            </w:pPr>
            <w:r>
              <w:rPr>
                <w:noProof/>
              </w:rPr>
              <w:drawing>
                <wp:anchor distT="0" distB="0" distL="114300" distR="114300" simplePos="0" relativeHeight="251661312" behindDoc="1" locked="0" layoutInCell="1" allowOverlap="1" wp14:anchorId="025BB0D7" wp14:editId="678A607B">
                  <wp:simplePos x="0" y="0"/>
                  <wp:positionH relativeFrom="column">
                    <wp:posOffset>-1504315</wp:posOffset>
                  </wp:positionH>
                  <wp:positionV relativeFrom="paragraph">
                    <wp:posOffset>172720</wp:posOffset>
                  </wp:positionV>
                  <wp:extent cx="1412875" cy="1412875"/>
                  <wp:effectExtent l="0" t="0" r="0" b="0"/>
                  <wp:wrapTight wrapText="bothSides">
                    <wp:wrapPolygon edited="0">
                      <wp:start x="0" y="0"/>
                      <wp:lineTo x="0" y="21260"/>
                      <wp:lineTo x="21260" y="21260"/>
                      <wp:lineTo x="2126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2875"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9EF22" w14:textId="77777777" w:rsidR="00010885" w:rsidRDefault="00092EE3" w:rsidP="00C42A36">
            <w:pPr>
              <w:spacing w:after="0" w:line="240" w:lineRule="auto"/>
              <w:jc w:val="both"/>
              <w:rPr>
                <w:rFonts w:ascii="Times New Roman" w:hAnsi="Times New Roman" w:cs="Times New Roman"/>
                <w:sz w:val="24"/>
                <w:szCs w:val="24"/>
                <w:shd w:val="clear" w:color="auto" w:fill="FFFFFF"/>
              </w:rPr>
            </w:pPr>
            <w:r w:rsidRPr="00654A86">
              <w:rPr>
                <w:rFonts w:ascii="Times New Roman" w:hAnsi="Times New Roman" w:cs="Times New Roman"/>
                <w:b/>
                <w:bCs/>
                <w:color w:val="2C2D2E"/>
                <w:sz w:val="24"/>
                <w:szCs w:val="24"/>
                <w:shd w:val="clear" w:color="auto" w:fill="FFFFFF"/>
              </w:rPr>
              <w:t>Докладчик:</w:t>
            </w:r>
            <w:r w:rsidRPr="00654A86">
              <w:rPr>
                <w:rFonts w:ascii="Times New Roman" w:hAnsi="Times New Roman" w:cs="Times New Roman"/>
                <w:color w:val="2C2D2E"/>
                <w:sz w:val="24"/>
                <w:szCs w:val="24"/>
                <w:shd w:val="clear" w:color="auto" w:fill="FFFFFF"/>
              </w:rPr>
              <w:t xml:space="preserve"> </w:t>
            </w:r>
            <w:r w:rsidRPr="006B304E">
              <w:rPr>
                <w:rFonts w:ascii="Times New Roman" w:hAnsi="Times New Roman" w:cs="Times New Roman"/>
                <w:sz w:val="24"/>
                <w:szCs w:val="24"/>
                <w:shd w:val="clear" w:color="auto" w:fill="FFFFFF"/>
              </w:rPr>
              <w:t xml:space="preserve">главный научный сотрудник отдела философии </w:t>
            </w:r>
          </w:p>
          <w:p w14:paraId="18A86A09" w14:textId="3A3ADE2B" w:rsidR="00092EE3" w:rsidRPr="006B304E" w:rsidRDefault="00092EE3" w:rsidP="00C42A36">
            <w:pPr>
              <w:spacing w:after="0" w:line="240" w:lineRule="auto"/>
              <w:jc w:val="both"/>
              <w:rPr>
                <w:rFonts w:ascii="Times New Roman" w:hAnsi="Times New Roman" w:cs="Times New Roman"/>
                <w:sz w:val="24"/>
                <w:szCs w:val="24"/>
                <w:shd w:val="clear" w:color="auto" w:fill="FFFFFF"/>
              </w:rPr>
            </w:pPr>
            <w:r w:rsidRPr="006B304E">
              <w:rPr>
                <w:rFonts w:ascii="Times New Roman" w:hAnsi="Times New Roman" w:cs="Times New Roman"/>
                <w:sz w:val="24"/>
                <w:szCs w:val="24"/>
                <w:shd w:val="clear" w:color="auto" w:fill="FFFFFF"/>
              </w:rPr>
              <w:t>Е.А. Степанова</w:t>
            </w:r>
          </w:p>
          <w:p w14:paraId="13D48C5A" w14:textId="77777777" w:rsidR="00092EE3" w:rsidRPr="006B304E" w:rsidRDefault="00092EE3" w:rsidP="00092EE3">
            <w:pPr>
              <w:spacing w:after="0" w:line="240" w:lineRule="auto"/>
              <w:jc w:val="both"/>
              <w:rPr>
                <w:rFonts w:ascii="Times New Roman" w:eastAsia="Times New Roman" w:hAnsi="Times New Roman" w:cs="Times New Roman"/>
                <w:sz w:val="24"/>
                <w:szCs w:val="24"/>
                <w:lang w:eastAsia="ru-RU"/>
              </w:rPr>
            </w:pPr>
          </w:p>
          <w:p w14:paraId="3D5EEFED" w14:textId="77777777" w:rsidR="00092EE3" w:rsidRPr="006B304E" w:rsidRDefault="00092EE3" w:rsidP="00092EE3">
            <w:pPr>
              <w:spacing w:after="0" w:line="240" w:lineRule="auto"/>
              <w:jc w:val="both"/>
              <w:rPr>
                <w:rFonts w:ascii="Times New Roman" w:eastAsia="Times New Roman" w:hAnsi="Times New Roman" w:cs="Times New Roman"/>
                <w:sz w:val="24"/>
                <w:szCs w:val="24"/>
                <w:lang w:eastAsia="ru-RU"/>
              </w:rPr>
            </w:pPr>
          </w:p>
          <w:p w14:paraId="3F11C9EE" w14:textId="77777777" w:rsidR="00092EE3" w:rsidRPr="006B304E" w:rsidRDefault="00092EE3" w:rsidP="00092EE3">
            <w:pPr>
              <w:spacing w:after="0" w:line="240" w:lineRule="auto"/>
              <w:jc w:val="both"/>
              <w:rPr>
                <w:rFonts w:ascii="Times New Roman" w:eastAsia="Times New Roman" w:hAnsi="Times New Roman" w:cs="Times New Roman"/>
                <w:sz w:val="24"/>
                <w:szCs w:val="24"/>
                <w:lang w:eastAsia="ru-RU"/>
              </w:rPr>
            </w:pPr>
          </w:p>
          <w:p w14:paraId="58CFA309" w14:textId="77777777" w:rsidR="00C42A36" w:rsidRDefault="00C42A36" w:rsidP="00FE0B12">
            <w:pPr>
              <w:spacing w:after="0" w:line="240" w:lineRule="auto"/>
              <w:jc w:val="center"/>
              <w:rPr>
                <w:rFonts w:ascii="Times New Roman" w:eastAsia="Times New Roman" w:hAnsi="Times New Roman" w:cs="Times New Roman"/>
                <w:sz w:val="24"/>
                <w:szCs w:val="24"/>
                <w:lang w:eastAsia="ru-RU"/>
              </w:rPr>
            </w:pPr>
          </w:p>
          <w:p w14:paraId="4DA91543" w14:textId="4986F0C5" w:rsidR="00092EE3" w:rsidRPr="006B304E" w:rsidRDefault="00FE0B12" w:rsidP="00FE0B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доклада:</w:t>
            </w:r>
          </w:p>
          <w:p w14:paraId="18924776" w14:textId="77777777" w:rsidR="00FE0B12" w:rsidRDefault="00FE0B12" w:rsidP="006B304E">
            <w:pPr>
              <w:spacing w:after="0" w:line="240" w:lineRule="auto"/>
              <w:jc w:val="center"/>
              <w:rPr>
                <w:rFonts w:ascii="Times New Roman" w:eastAsia="Times New Roman" w:hAnsi="Times New Roman" w:cs="Times New Roman"/>
                <w:b/>
                <w:bCs/>
                <w:sz w:val="24"/>
                <w:szCs w:val="24"/>
                <w:lang w:eastAsia="ru-RU"/>
              </w:rPr>
            </w:pPr>
            <w:r w:rsidRPr="006666FD">
              <w:rPr>
                <w:rFonts w:ascii="Times New Roman" w:eastAsia="Times New Roman" w:hAnsi="Times New Roman" w:cs="Times New Roman"/>
                <w:b/>
                <w:bCs/>
                <w:sz w:val="24"/>
                <w:szCs w:val="24"/>
                <w:lang w:eastAsia="ru-RU"/>
              </w:rPr>
              <w:t>Религиозное учение Льва Николаевича Толстого</w:t>
            </w:r>
          </w:p>
          <w:p w14:paraId="68CC86E9" w14:textId="7D889683" w:rsidR="006B304E" w:rsidRPr="006B304E" w:rsidRDefault="006B304E" w:rsidP="006B304E">
            <w:pPr>
              <w:spacing w:after="0" w:line="240" w:lineRule="auto"/>
              <w:jc w:val="center"/>
              <w:rPr>
                <w:rFonts w:ascii="Times New Roman" w:eastAsia="Times New Roman" w:hAnsi="Times New Roman" w:cs="Times New Roman"/>
                <w:sz w:val="24"/>
                <w:szCs w:val="24"/>
                <w:lang w:eastAsia="ru-RU"/>
              </w:rPr>
            </w:pPr>
            <w:r w:rsidRPr="006B304E">
              <w:rPr>
                <w:rFonts w:ascii="Times New Roman" w:eastAsia="Times New Roman" w:hAnsi="Times New Roman" w:cs="Times New Roman"/>
                <w:sz w:val="24"/>
                <w:szCs w:val="24"/>
                <w:lang w:eastAsia="ru-RU"/>
              </w:rPr>
              <w:t>Аннотация:</w:t>
            </w:r>
          </w:p>
          <w:p w14:paraId="30DB7CD9" w14:textId="2FFCA9EB" w:rsidR="006666FD" w:rsidRPr="006666FD" w:rsidRDefault="006B304E" w:rsidP="006B304E">
            <w:pPr>
              <w:spacing w:after="0" w:line="240" w:lineRule="auto"/>
              <w:jc w:val="both"/>
              <w:rPr>
                <w:rFonts w:ascii="Verdana" w:eastAsia="Times New Roman" w:hAnsi="Verdana" w:cs="Times New Roman"/>
                <w:color w:val="333333"/>
                <w:sz w:val="24"/>
                <w:szCs w:val="24"/>
                <w:lang w:eastAsia="ru-RU"/>
              </w:rPr>
            </w:pPr>
            <w:r w:rsidRPr="006B304E">
              <w:rPr>
                <w:rFonts w:ascii="Times New Roman" w:eastAsia="Times New Roman" w:hAnsi="Times New Roman" w:cs="Times New Roman"/>
                <w:sz w:val="24"/>
                <w:szCs w:val="24"/>
                <w:lang w:eastAsia="ru-RU"/>
              </w:rPr>
              <w:t xml:space="preserve">             </w:t>
            </w:r>
            <w:r w:rsidR="006666FD" w:rsidRPr="006666FD">
              <w:rPr>
                <w:rFonts w:ascii="Times New Roman" w:eastAsia="Times New Roman" w:hAnsi="Times New Roman" w:cs="Times New Roman"/>
                <w:sz w:val="24"/>
                <w:szCs w:val="24"/>
                <w:lang w:eastAsia="ru-RU"/>
              </w:rPr>
              <w:t>В докладе рассматривается вера Льва Толстого в единстве двух сторон, поскольку он одновременно и в одном и том же отношении был как носителем веры, так и ее исследователем. Обсуждается процесс передачи веры Толстым в многочисленных публицистических произведениях, письмах, дневниках и т.д. на протяжении последних тридцати лет его жизни. Представлен анализ значения толстовского понимания веры и ее индивидуального характера для нас сегодня. Делается следующий вывод: то, что в начале XX в. многими воспринималось как злостное нарушение общепринятых правил, в начале XXI в. стало одной из характерных черт современного общества, в котором существуют самые разнообразные индивидуальные формы веры, траекторию которой человек может составить самостоятельно. На примере Толстого рассматривается важнейшая проблема современного плюралистического мира – проблема принятия «другого», которое возможно лишь в случае признания права другого на иное мнение и иной образ жизни в качестве равноценного компонента общественной жизни.</w:t>
            </w:r>
          </w:p>
        </w:tc>
      </w:tr>
      <w:tr w:rsidR="006B304E" w:rsidRPr="006666FD" w14:paraId="28A0B75F" w14:textId="77777777" w:rsidTr="006666FD">
        <w:trPr>
          <w:tblCellSpacing w:w="50" w:type="dxa"/>
        </w:trPr>
        <w:tc>
          <w:tcPr>
            <w:tcW w:w="0" w:type="auto"/>
            <w:vAlign w:val="center"/>
          </w:tcPr>
          <w:p w14:paraId="0ED8A78E" w14:textId="77777777" w:rsidR="006B304E" w:rsidRDefault="006B304E" w:rsidP="00092EE3">
            <w:pPr>
              <w:spacing w:after="0" w:line="240" w:lineRule="auto"/>
              <w:jc w:val="both"/>
              <w:rPr>
                <w:noProof/>
              </w:rPr>
            </w:pPr>
          </w:p>
        </w:tc>
      </w:tr>
    </w:tbl>
    <w:p w14:paraId="35671D4F" w14:textId="77777777" w:rsidR="00955A8E" w:rsidRDefault="00955A8E" w:rsidP="00E00BBA">
      <w:pPr>
        <w:spacing w:after="0" w:line="240" w:lineRule="auto"/>
        <w:jc w:val="center"/>
        <w:rPr>
          <w:rFonts w:ascii="Times New Roman" w:hAnsi="Times New Roman" w:cs="Times New Roman"/>
          <w:b/>
          <w:bCs/>
          <w:color w:val="2C2D2E"/>
          <w:sz w:val="24"/>
          <w:szCs w:val="24"/>
          <w:shd w:val="clear" w:color="auto" w:fill="FFFFFF"/>
        </w:rPr>
      </w:pPr>
    </w:p>
    <w:p w14:paraId="4D6D4241" w14:textId="77777777" w:rsidR="00955A8E" w:rsidRDefault="00955A8E" w:rsidP="00E00BBA">
      <w:pPr>
        <w:spacing w:after="0" w:line="240" w:lineRule="auto"/>
        <w:jc w:val="center"/>
        <w:rPr>
          <w:rFonts w:ascii="Times New Roman" w:hAnsi="Times New Roman" w:cs="Times New Roman"/>
          <w:b/>
          <w:bCs/>
          <w:color w:val="2C2D2E"/>
          <w:sz w:val="24"/>
          <w:szCs w:val="24"/>
          <w:shd w:val="clear" w:color="auto" w:fill="FFFFFF"/>
        </w:rPr>
      </w:pPr>
    </w:p>
    <w:p w14:paraId="3BCA685D" w14:textId="4FDC31BF" w:rsidR="00E00BBA" w:rsidRDefault="00F84140" w:rsidP="00E00BBA">
      <w:pPr>
        <w:spacing w:after="0" w:line="240" w:lineRule="auto"/>
        <w:jc w:val="center"/>
        <w:rPr>
          <w:rFonts w:ascii="Times New Roman" w:hAnsi="Times New Roman" w:cs="Times New Roman"/>
          <w:color w:val="2C2D2E"/>
          <w:sz w:val="24"/>
          <w:szCs w:val="24"/>
          <w:shd w:val="clear" w:color="auto" w:fill="FFFFFF"/>
        </w:rPr>
      </w:pPr>
      <w:r w:rsidRPr="00E00BBA">
        <w:rPr>
          <w:rFonts w:ascii="Times New Roman" w:hAnsi="Times New Roman" w:cs="Times New Roman"/>
          <w:b/>
          <w:bCs/>
          <w:color w:val="2C2D2E"/>
          <w:sz w:val="24"/>
          <w:szCs w:val="24"/>
          <w:shd w:val="clear" w:color="auto" w:fill="FFFFFF"/>
        </w:rPr>
        <w:t xml:space="preserve">19 сентября 2022 года </w:t>
      </w:r>
      <w:r w:rsidRPr="00E00BBA">
        <w:rPr>
          <w:rFonts w:ascii="Times New Roman" w:hAnsi="Times New Roman" w:cs="Times New Roman"/>
          <w:color w:val="2C2D2E"/>
          <w:sz w:val="24"/>
          <w:szCs w:val="24"/>
          <w:shd w:val="clear" w:color="auto" w:fill="FFFFFF"/>
        </w:rPr>
        <w:t>в 15.00</w:t>
      </w:r>
      <w:r w:rsidR="00E00BBA">
        <w:rPr>
          <w:rFonts w:ascii="Times New Roman" w:hAnsi="Times New Roman" w:cs="Times New Roman"/>
          <w:color w:val="2C2D2E"/>
          <w:sz w:val="24"/>
          <w:szCs w:val="24"/>
          <w:shd w:val="clear" w:color="auto" w:fill="FFFFFF"/>
        </w:rPr>
        <w:t>.</w:t>
      </w:r>
      <w:r w:rsidRPr="00E00BBA">
        <w:rPr>
          <w:rFonts w:ascii="Times New Roman" w:hAnsi="Times New Roman" w:cs="Times New Roman"/>
          <w:color w:val="2C2D2E"/>
          <w:sz w:val="24"/>
          <w:szCs w:val="24"/>
          <w:shd w:val="clear" w:color="auto" w:fill="FFFFFF"/>
        </w:rPr>
        <w:t> </w:t>
      </w:r>
    </w:p>
    <w:p w14:paraId="492244C6" w14:textId="77777777" w:rsidR="00832057" w:rsidRDefault="00832057" w:rsidP="00832057">
      <w:pPr>
        <w:spacing w:after="0" w:line="240" w:lineRule="auto"/>
        <w:jc w:val="center"/>
        <w:rPr>
          <w:rFonts w:ascii="Times New Roman" w:hAnsi="Times New Roman" w:cs="Times New Roman"/>
          <w:color w:val="2C2D2E"/>
          <w:sz w:val="24"/>
          <w:szCs w:val="24"/>
          <w:shd w:val="clear" w:color="auto" w:fill="FFFFFF"/>
        </w:rPr>
      </w:pPr>
      <w:r>
        <w:rPr>
          <w:rFonts w:ascii="Times New Roman" w:hAnsi="Times New Roman" w:cs="Times New Roman"/>
          <w:color w:val="2C2D2E"/>
          <w:sz w:val="24"/>
          <w:szCs w:val="24"/>
          <w:shd w:val="clear" w:color="auto" w:fill="FFFFFF"/>
        </w:rPr>
        <w:t>Теоретический семинар</w:t>
      </w:r>
    </w:p>
    <w:p w14:paraId="6E520EA2" w14:textId="4137CD00" w:rsidR="00F84140" w:rsidRDefault="00F84140" w:rsidP="00E00BBA">
      <w:pPr>
        <w:spacing w:after="0" w:line="240" w:lineRule="auto"/>
        <w:rPr>
          <w:rFonts w:ascii="Times New Roman" w:hAnsi="Times New Roman" w:cs="Times New Roman"/>
          <w:color w:val="2C2D2E"/>
          <w:sz w:val="24"/>
          <w:szCs w:val="24"/>
          <w:shd w:val="clear" w:color="auto" w:fill="FFFFFF"/>
        </w:rPr>
      </w:pPr>
      <w:r w:rsidRPr="00654A86">
        <w:rPr>
          <w:rFonts w:ascii="Times New Roman" w:hAnsi="Times New Roman" w:cs="Times New Roman"/>
          <w:color w:val="2C2D2E"/>
          <w:sz w:val="24"/>
          <w:szCs w:val="24"/>
          <w:shd w:val="clear" w:color="auto" w:fill="FFFFFF"/>
        </w:rPr>
        <w:t>Институт философии и права</w:t>
      </w:r>
      <w:r w:rsidR="00E00BBA">
        <w:rPr>
          <w:rFonts w:ascii="Times New Roman" w:hAnsi="Times New Roman" w:cs="Times New Roman"/>
          <w:color w:val="2C2D2E"/>
          <w:sz w:val="24"/>
          <w:szCs w:val="24"/>
          <w:shd w:val="clear" w:color="auto" w:fill="FFFFFF"/>
        </w:rPr>
        <w:t xml:space="preserve"> У</w:t>
      </w:r>
      <w:r w:rsidRPr="00654A86">
        <w:rPr>
          <w:rFonts w:ascii="Times New Roman" w:hAnsi="Times New Roman" w:cs="Times New Roman"/>
          <w:color w:val="2C2D2E"/>
          <w:sz w:val="24"/>
          <w:szCs w:val="24"/>
          <w:shd w:val="clear" w:color="auto" w:fill="FFFFFF"/>
        </w:rPr>
        <w:t>ральского отделения Российской академии наук</w:t>
      </w:r>
      <w:r w:rsidR="00E00BBA">
        <w:rPr>
          <w:rFonts w:ascii="Times New Roman" w:hAnsi="Times New Roman" w:cs="Times New Roman"/>
          <w:color w:val="2C2D2E"/>
          <w:sz w:val="24"/>
          <w:szCs w:val="24"/>
          <w:shd w:val="clear" w:color="auto" w:fill="FFFFFF"/>
        </w:rPr>
        <w:t>: очный формат</w:t>
      </w:r>
    </w:p>
    <w:p w14:paraId="19EC4C6A" w14:textId="77777777" w:rsidR="00E00BBA" w:rsidRDefault="00E00BBA" w:rsidP="00E00BBA">
      <w:pPr>
        <w:spacing w:after="0" w:line="240" w:lineRule="auto"/>
        <w:jc w:val="center"/>
        <w:rPr>
          <w:rFonts w:ascii="Times New Roman" w:hAnsi="Times New Roman" w:cs="Times New Roman"/>
          <w:b/>
          <w:bCs/>
          <w:color w:val="2C2D2E"/>
          <w:sz w:val="24"/>
          <w:szCs w:val="24"/>
          <w:shd w:val="clear" w:color="auto" w:fill="FFFFFF"/>
        </w:rPr>
      </w:pPr>
    </w:p>
    <w:p w14:paraId="5D0857F5" w14:textId="257201BA" w:rsidR="00F84140" w:rsidRDefault="00F84140" w:rsidP="00E00BBA">
      <w:pPr>
        <w:spacing w:after="0" w:line="240" w:lineRule="auto"/>
        <w:jc w:val="center"/>
        <w:rPr>
          <w:rFonts w:ascii="Times New Roman" w:hAnsi="Times New Roman" w:cs="Times New Roman"/>
          <w:color w:val="2C2D2E"/>
          <w:sz w:val="24"/>
          <w:szCs w:val="24"/>
          <w:shd w:val="clear" w:color="auto" w:fill="FFFFFF"/>
        </w:rPr>
      </w:pPr>
    </w:p>
    <w:p w14:paraId="63BE154B" w14:textId="21B8F0F3" w:rsidR="00E00BBA" w:rsidRPr="00654A86" w:rsidRDefault="00010885" w:rsidP="00E00BBA">
      <w:pPr>
        <w:spacing w:after="0" w:line="240" w:lineRule="auto"/>
        <w:jc w:val="center"/>
        <w:rPr>
          <w:rFonts w:ascii="Times New Roman" w:hAnsi="Times New Roman" w:cs="Times New Roman"/>
          <w:color w:val="2C2D2E"/>
          <w:sz w:val="24"/>
          <w:szCs w:val="24"/>
          <w:shd w:val="clear" w:color="auto" w:fill="FFFFFF"/>
        </w:rPr>
      </w:pPr>
      <w:r>
        <w:rPr>
          <w:noProof/>
        </w:rPr>
        <w:drawing>
          <wp:anchor distT="0" distB="0" distL="114300" distR="114300" simplePos="0" relativeHeight="251659264" behindDoc="1" locked="0" layoutInCell="1" allowOverlap="1" wp14:anchorId="04C52801" wp14:editId="4F004C7B">
            <wp:simplePos x="0" y="0"/>
            <wp:positionH relativeFrom="margin">
              <wp:align>left</wp:align>
            </wp:positionH>
            <wp:positionV relativeFrom="paragraph">
              <wp:posOffset>3810</wp:posOffset>
            </wp:positionV>
            <wp:extent cx="1551940" cy="1510030"/>
            <wp:effectExtent l="0" t="0" r="0" b="0"/>
            <wp:wrapTight wrapText="bothSides">
              <wp:wrapPolygon edited="0">
                <wp:start x="0" y="0"/>
                <wp:lineTo x="0" y="21255"/>
                <wp:lineTo x="21211" y="21255"/>
                <wp:lineTo x="2121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51940"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BBA" w:rsidRPr="00654A86">
        <w:rPr>
          <w:rFonts w:ascii="Times New Roman" w:hAnsi="Times New Roman" w:cs="Times New Roman"/>
          <w:b/>
          <w:bCs/>
          <w:color w:val="2C2D2E"/>
          <w:sz w:val="24"/>
          <w:szCs w:val="24"/>
          <w:shd w:val="clear" w:color="auto" w:fill="FFFFFF"/>
        </w:rPr>
        <w:t>Докладчик:</w:t>
      </w:r>
      <w:r w:rsidR="00E00BBA" w:rsidRPr="00654A86">
        <w:rPr>
          <w:rFonts w:ascii="Times New Roman" w:hAnsi="Times New Roman" w:cs="Times New Roman"/>
          <w:color w:val="2C2D2E"/>
          <w:sz w:val="24"/>
          <w:szCs w:val="24"/>
          <w:shd w:val="clear" w:color="auto" w:fill="FFFFFF"/>
        </w:rPr>
        <w:t xml:space="preserve"> ведущий научный сотрудник отдела права В.Ю. Васечко</w:t>
      </w:r>
    </w:p>
    <w:p w14:paraId="350E8574" w14:textId="77777777" w:rsidR="00E00BBA" w:rsidRDefault="00E00BBA" w:rsidP="00E00BBA">
      <w:pPr>
        <w:spacing w:after="0" w:line="240" w:lineRule="auto"/>
        <w:jc w:val="center"/>
        <w:rPr>
          <w:rStyle w:val="a9"/>
          <w:rFonts w:ascii="Times New Roman" w:hAnsi="Times New Roman" w:cs="Times New Roman"/>
          <w:b w:val="0"/>
          <w:bCs w:val="0"/>
          <w:color w:val="2C2D2E"/>
          <w:sz w:val="24"/>
          <w:szCs w:val="24"/>
          <w:shd w:val="clear" w:color="auto" w:fill="FFFFFF"/>
        </w:rPr>
      </w:pPr>
    </w:p>
    <w:p w14:paraId="0BA74075" w14:textId="77777777" w:rsidR="00E00BBA" w:rsidRDefault="00E00BBA" w:rsidP="00E00BBA">
      <w:pPr>
        <w:spacing w:after="0" w:line="240" w:lineRule="auto"/>
        <w:jc w:val="center"/>
        <w:rPr>
          <w:rStyle w:val="a9"/>
          <w:rFonts w:ascii="Times New Roman" w:hAnsi="Times New Roman" w:cs="Times New Roman"/>
          <w:b w:val="0"/>
          <w:bCs w:val="0"/>
          <w:color w:val="2C2D2E"/>
          <w:sz w:val="24"/>
          <w:szCs w:val="24"/>
          <w:shd w:val="clear" w:color="auto" w:fill="FFFFFF"/>
        </w:rPr>
      </w:pPr>
    </w:p>
    <w:p w14:paraId="5216C2A4" w14:textId="77777777" w:rsidR="00E00BBA" w:rsidRDefault="00E00BBA" w:rsidP="00E00BBA">
      <w:pPr>
        <w:spacing w:after="0" w:line="240" w:lineRule="auto"/>
        <w:jc w:val="center"/>
        <w:rPr>
          <w:rStyle w:val="a9"/>
          <w:rFonts w:ascii="Times New Roman" w:hAnsi="Times New Roman" w:cs="Times New Roman"/>
          <w:b w:val="0"/>
          <w:bCs w:val="0"/>
          <w:color w:val="2C2D2E"/>
          <w:sz w:val="24"/>
          <w:szCs w:val="24"/>
          <w:shd w:val="clear" w:color="auto" w:fill="FFFFFF"/>
        </w:rPr>
      </w:pPr>
    </w:p>
    <w:p w14:paraId="76D9B22B" w14:textId="2A607935" w:rsidR="00F84140" w:rsidRPr="00E00BBA" w:rsidRDefault="00F84140" w:rsidP="00E00BBA">
      <w:pPr>
        <w:spacing w:after="0" w:line="240" w:lineRule="auto"/>
        <w:jc w:val="center"/>
        <w:rPr>
          <w:rStyle w:val="a9"/>
          <w:rFonts w:ascii="Times New Roman" w:hAnsi="Times New Roman" w:cs="Times New Roman"/>
          <w:b w:val="0"/>
          <w:bCs w:val="0"/>
          <w:color w:val="2C2D2E"/>
          <w:sz w:val="24"/>
          <w:szCs w:val="24"/>
          <w:shd w:val="clear" w:color="auto" w:fill="FFFFFF"/>
        </w:rPr>
      </w:pPr>
      <w:r w:rsidRPr="00E00BBA">
        <w:rPr>
          <w:rStyle w:val="a9"/>
          <w:rFonts w:ascii="Times New Roman" w:hAnsi="Times New Roman" w:cs="Times New Roman"/>
          <w:b w:val="0"/>
          <w:bCs w:val="0"/>
          <w:color w:val="2C2D2E"/>
          <w:sz w:val="24"/>
          <w:szCs w:val="24"/>
          <w:shd w:val="clear" w:color="auto" w:fill="FFFFFF"/>
        </w:rPr>
        <w:t>Тема</w:t>
      </w:r>
      <w:r w:rsidR="00E00BBA">
        <w:rPr>
          <w:rStyle w:val="a9"/>
          <w:rFonts w:ascii="Times New Roman" w:hAnsi="Times New Roman" w:cs="Times New Roman"/>
          <w:b w:val="0"/>
          <w:bCs w:val="0"/>
          <w:color w:val="2C2D2E"/>
          <w:sz w:val="24"/>
          <w:szCs w:val="24"/>
          <w:shd w:val="clear" w:color="auto" w:fill="FFFFFF"/>
        </w:rPr>
        <w:t xml:space="preserve"> </w:t>
      </w:r>
      <w:r w:rsidRPr="00E00BBA">
        <w:rPr>
          <w:rStyle w:val="a9"/>
          <w:rFonts w:ascii="Times New Roman" w:hAnsi="Times New Roman" w:cs="Times New Roman"/>
          <w:b w:val="0"/>
          <w:bCs w:val="0"/>
          <w:color w:val="2C2D2E"/>
          <w:sz w:val="24"/>
          <w:szCs w:val="24"/>
          <w:shd w:val="clear" w:color="auto" w:fill="FFFFFF"/>
        </w:rPr>
        <w:t>доклада:</w:t>
      </w:r>
    </w:p>
    <w:p w14:paraId="189518FB" w14:textId="77777777" w:rsidR="00F84140" w:rsidRDefault="00F84140" w:rsidP="00E00BBA">
      <w:pPr>
        <w:spacing w:after="0" w:line="240" w:lineRule="auto"/>
        <w:jc w:val="center"/>
        <w:rPr>
          <w:rFonts w:ascii="Times New Roman" w:hAnsi="Times New Roman" w:cs="Times New Roman"/>
          <w:color w:val="2C2D2E"/>
          <w:sz w:val="24"/>
          <w:szCs w:val="24"/>
          <w:shd w:val="clear" w:color="auto" w:fill="FFFFFF"/>
        </w:rPr>
      </w:pPr>
      <w:r>
        <w:rPr>
          <w:rStyle w:val="a9"/>
          <w:rFonts w:ascii="Times New Roman" w:hAnsi="Times New Roman" w:cs="Times New Roman"/>
          <w:color w:val="2C2D2E"/>
          <w:sz w:val="24"/>
          <w:szCs w:val="24"/>
          <w:shd w:val="clear" w:color="auto" w:fill="FFFFFF"/>
        </w:rPr>
        <w:t>Е</w:t>
      </w:r>
      <w:r w:rsidRPr="00654A86">
        <w:rPr>
          <w:rFonts w:ascii="Times New Roman" w:hAnsi="Times New Roman" w:cs="Times New Roman"/>
          <w:b/>
          <w:bCs/>
          <w:color w:val="2C2D2E"/>
          <w:sz w:val="24"/>
          <w:szCs w:val="24"/>
          <w:shd w:val="clear" w:color="auto" w:fill="FFFFFF"/>
        </w:rPr>
        <w:t xml:space="preserve">вразийский проект в версии </w:t>
      </w:r>
      <w:r>
        <w:rPr>
          <w:rFonts w:ascii="Times New Roman" w:hAnsi="Times New Roman" w:cs="Times New Roman"/>
          <w:b/>
          <w:bCs/>
          <w:color w:val="2C2D2E"/>
          <w:sz w:val="24"/>
          <w:szCs w:val="24"/>
          <w:shd w:val="clear" w:color="auto" w:fill="FFFFFF"/>
        </w:rPr>
        <w:t>Н</w:t>
      </w:r>
      <w:r w:rsidRPr="00654A86">
        <w:rPr>
          <w:rFonts w:ascii="Times New Roman" w:hAnsi="Times New Roman" w:cs="Times New Roman"/>
          <w:b/>
          <w:bCs/>
          <w:color w:val="2C2D2E"/>
          <w:sz w:val="24"/>
          <w:szCs w:val="24"/>
          <w:shd w:val="clear" w:color="auto" w:fill="FFFFFF"/>
        </w:rPr>
        <w:t>.</w:t>
      </w:r>
      <w:r>
        <w:rPr>
          <w:rFonts w:ascii="Times New Roman" w:hAnsi="Times New Roman" w:cs="Times New Roman"/>
          <w:b/>
          <w:bCs/>
          <w:color w:val="2C2D2E"/>
          <w:sz w:val="24"/>
          <w:szCs w:val="24"/>
          <w:shd w:val="clear" w:color="auto" w:fill="FFFFFF"/>
        </w:rPr>
        <w:t>Н</w:t>
      </w:r>
      <w:r w:rsidRPr="00654A86">
        <w:rPr>
          <w:rFonts w:ascii="Times New Roman" w:hAnsi="Times New Roman" w:cs="Times New Roman"/>
          <w:b/>
          <w:bCs/>
          <w:color w:val="2C2D2E"/>
          <w:sz w:val="24"/>
          <w:szCs w:val="24"/>
          <w:shd w:val="clear" w:color="auto" w:fill="FFFFFF"/>
        </w:rPr>
        <w:t xml:space="preserve">. </w:t>
      </w:r>
      <w:r>
        <w:rPr>
          <w:rFonts w:ascii="Times New Roman" w:hAnsi="Times New Roman" w:cs="Times New Roman"/>
          <w:b/>
          <w:bCs/>
          <w:color w:val="2C2D2E"/>
          <w:sz w:val="24"/>
          <w:szCs w:val="24"/>
          <w:shd w:val="clear" w:color="auto" w:fill="FFFFFF"/>
        </w:rPr>
        <w:t>А</w:t>
      </w:r>
      <w:r w:rsidRPr="00654A86">
        <w:rPr>
          <w:rFonts w:ascii="Times New Roman" w:hAnsi="Times New Roman" w:cs="Times New Roman"/>
          <w:b/>
          <w:bCs/>
          <w:color w:val="2C2D2E"/>
          <w:sz w:val="24"/>
          <w:szCs w:val="24"/>
          <w:shd w:val="clear" w:color="auto" w:fill="FFFFFF"/>
        </w:rPr>
        <w:t>лексеева и его современное осмысление»</w:t>
      </w:r>
    </w:p>
    <w:p w14:paraId="3B6E5491" w14:textId="77777777" w:rsidR="00F84140" w:rsidRPr="00E00BBA" w:rsidRDefault="00F84140" w:rsidP="00E00BBA">
      <w:pPr>
        <w:spacing w:after="0" w:line="240" w:lineRule="auto"/>
        <w:jc w:val="center"/>
        <w:rPr>
          <w:rFonts w:ascii="Times New Roman" w:hAnsi="Times New Roman" w:cs="Times New Roman"/>
          <w:sz w:val="24"/>
          <w:szCs w:val="24"/>
        </w:rPr>
      </w:pPr>
      <w:r w:rsidRPr="00E00BBA">
        <w:rPr>
          <w:rFonts w:ascii="Times New Roman" w:hAnsi="Times New Roman" w:cs="Times New Roman"/>
          <w:sz w:val="24"/>
          <w:szCs w:val="24"/>
        </w:rPr>
        <w:t xml:space="preserve">Аннотация: </w:t>
      </w:r>
    </w:p>
    <w:p w14:paraId="12AF20E9" w14:textId="77777777" w:rsidR="00F84140" w:rsidRPr="00654A86" w:rsidRDefault="00F84140" w:rsidP="00F84140">
      <w:pPr>
        <w:spacing w:line="240" w:lineRule="auto"/>
        <w:ind w:firstLine="708"/>
        <w:contextualSpacing/>
        <w:jc w:val="both"/>
        <w:rPr>
          <w:rFonts w:ascii="Times New Roman" w:hAnsi="Times New Roman" w:cs="Times New Roman"/>
          <w:sz w:val="24"/>
          <w:szCs w:val="24"/>
        </w:rPr>
      </w:pPr>
      <w:r w:rsidRPr="00654A86">
        <w:rPr>
          <w:rFonts w:ascii="Times New Roman" w:hAnsi="Times New Roman" w:cs="Times New Roman"/>
          <w:sz w:val="24"/>
          <w:szCs w:val="24"/>
        </w:rPr>
        <w:t xml:space="preserve">Доклад посвящен анализу взглядов русского историка, философа и правоведа Н.Н. Алексеева (1879-1964) и прежде всего его работам так называемого евразийского периода (середина 1920-х – 1930-е гг.). Будучи уверенным в скором крахе большевизма, Н.Н. Алексеев задается вопросом о том, что будет представлять собой тот строй, который придет ему на смену, и разрабатывает в этой связи свою концепцию </w:t>
      </w:r>
      <w:r w:rsidRPr="00654A86">
        <w:rPr>
          <w:rFonts w:ascii="Times New Roman" w:hAnsi="Times New Roman" w:cs="Times New Roman"/>
          <w:i/>
          <w:iCs/>
          <w:sz w:val="24"/>
          <w:szCs w:val="24"/>
        </w:rPr>
        <w:t>гарантийного государства</w:t>
      </w:r>
      <w:r w:rsidRPr="00654A86">
        <w:rPr>
          <w:rFonts w:ascii="Times New Roman" w:hAnsi="Times New Roman" w:cs="Times New Roman"/>
          <w:sz w:val="24"/>
          <w:szCs w:val="24"/>
        </w:rPr>
        <w:t xml:space="preserve">, которое наиболее оптимально будет отвечать географическим условиям, русскому национальному сознанию и социокультурным традициям России – Евразии. </w:t>
      </w:r>
    </w:p>
    <w:p w14:paraId="638E4323" w14:textId="77777777" w:rsidR="00F84140" w:rsidRPr="00654A86" w:rsidRDefault="00F84140" w:rsidP="00F84140">
      <w:pPr>
        <w:spacing w:line="240" w:lineRule="auto"/>
        <w:ind w:firstLine="708"/>
        <w:contextualSpacing/>
        <w:jc w:val="both"/>
        <w:rPr>
          <w:rFonts w:ascii="Times New Roman" w:hAnsi="Times New Roman" w:cs="Times New Roman"/>
          <w:sz w:val="24"/>
          <w:szCs w:val="24"/>
        </w:rPr>
      </w:pPr>
      <w:r w:rsidRPr="00654A86">
        <w:rPr>
          <w:rFonts w:ascii="Times New Roman" w:hAnsi="Times New Roman" w:cs="Times New Roman"/>
          <w:sz w:val="24"/>
          <w:szCs w:val="24"/>
        </w:rPr>
        <w:lastRenderedPageBreak/>
        <w:t>Анализ концепции Н.Н. Алексеева с современных позиций показывает, что несмотря на солидную теоретическую базу и оригинальность мышления е</w:t>
      </w:r>
      <w:r>
        <w:rPr>
          <w:rFonts w:ascii="Times New Roman" w:hAnsi="Times New Roman" w:cs="Times New Roman"/>
          <w:sz w:val="24"/>
          <w:szCs w:val="24"/>
        </w:rPr>
        <w:t xml:space="preserve">ё </w:t>
      </w:r>
      <w:r w:rsidRPr="00654A86">
        <w:rPr>
          <w:rFonts w:ascii="Times New Roman" w:hAnsi="Times New Roman" w:cs="Times New Roman"/>
          <w:sz w:val="24"/>
          <w:szCs w:val="24"/>
        </w:rPr>
        <w:t>автора, она носит утопичный характер, что и стало одной из причин е</w:t>
      </w:r>
      <w:r>
        <w:rPr>
          <w:rFonts w:ascii="Times New Roman" w:hAnsi="Times New Roman" w:cs="Times New Roman"/>
          <w:sz w:val="24"/>
          <w:szCs w:val="24"/>
        </w:rPr>
        <w:t>ё</w:t>
      </w:r>
      <w:r w:rsidRPr="00654A86">
        <w:rPr>
          <w:rFonts w:ascii="Times New Roman" w:hAnsi="Times New Roman" w:cs="Times New Roman"/>
          <w:sz w:val="24"/>
          <w:szCs w:val="24"/>
        </w:rPr>
        <w:t xml:space="preserve"> практической несостоятельности. Современная Россия мало соответствует модели «гарантийного государства» Н.Н. Алексеева, зато многие черты этой идеальной конструкции можно обнаружить в других современных странах, в том числе и на Западе, альтернативой которому как раз и призван был служить евразийский проект. </w:t>
      </w:r>
    </w:p>
    <w:p w14:paraId="63B29444" w14:textId="77777777" w:rsidR="00F84140" w:rsidRPr="00654A86" w:rsidRDefault="00F84140" w:rsidP="00F84140">
      <w:pPr>
        <w:spacing w:line="240" w:lineRule="auto"/>
        <w:contextualSpacing/>
        <w:jc w:val="both"/>
        <w:rPr>
          <w:rFonts w:ascii="Times New Roman" w:hAnsi="Times New Roman" w:cs="Times New Roman"/>
          <w:sz w:val="24"/>
          <w:szCs w:val="24"/>
        </w:rPr>
      </w:pPr>
    </w:p>
    <w:p w14:paraId="19EBDCBB" w14:textId="77777777" w:rsidR="00F84140" w:rsidRPr="00E00BBA" w:rsidRDefault="00F84140" w:rsidP="00F84140">
      <w:pPr>
        <w:spacing w:line="240" w:lineRule="auto"/>
        <w:contextualSpacing/>
        <w:jc w:val="both"/>
        <w:rPr>
          <w:rFonts w:ascii="Times New Roman" w:hAnsi="Times New Roman" w:cs="Times New Roman"/>
          <w:sz w:val="24"/>
          <w:szCs w:val="24"/>
        </w:rPr>
      </w:pPr>
      <w:r w:rsidRPr="00E00BBA">
        <w:rPr>
          <w:rFonts w:ascii="Times New Roman" w:hAnsi="Times New Roman" w:cs="Times New Roman"/>
          <w:sz w:val="24"/>
          <w:szCs w:val="24"/>
        </w:rPr>
        <w:tab/>
      </w:r>
    </w:p>
    <w:p w14:paraId="57A1AF3F" w14:textId="77777777" w:rsidR="00E91BC8" w:rsidRDefault="00E00BBA" w:rsidP="00E00BBA">
      <w:pPr>
        <w:shd w:val="clear" w:color="auto" w:fill="FFFFFF"/>
        <w:spacing w:after="0" w:line="240" w:lineRule="auto"/>
        <w:jc w:val="center"/>
        <w:rPr>
          <w:rFonts w:ascii="Times New Roman" w:eastAsia="Times New Roman" w:hAnsi="Times New Roman" w:cs="Times New Roman"/>
          <w:color w:val="2C2D2E"/>
          <w:sz w:val="24"/>
          <w:szCs w:val="24"/>
          <w:lang w:eastAsia="ru-RU"/>
        </w:rPr>
      </w:pPr>
      <w:r w:rsidRPr="00E00BBA">
        <w:rPr>
          <w:rFonts w:ascii="Times New Roman" w:eastAsia="Times New Roman" w:hAnsi="Times New Roman" w:cs="Times New Roman"/>
          <w:b/>
          <w:bCs/>
          <w:color w:val="2C2D2E"/>
          <w:sz w:val="24"/>
          <w:szCs w:val="24"/>
          <w:lang w:eastAsia="ru-RU"/>
        </w:rPr>
        <w:t>14 сентября</w:t>
      </w:r>
      <w:r w:rsidRPr="00E00BBA">
        <w:rPr>
          <w:rFonts w:ascii="Times New Roman" w:eastAsia="Times New Roman" w:hAnsi="Times New Roman" w:cs="Times New Roman"/>
          <w:color w:val="2C2D2E"/>
          <w:sz w:val="24"/>
          <w:szCs w:val="24"/>
          <w:lang w:eastAsia="ru-RU"/>
        </w:rPr>
        <w:t xml:space="preserve"> </w:t>
      </w:r>
      <w:r w:rsidRPr="00E00BBA">
        <w:rPr>
          <w:rFonts w:ascii="Times New Roman" w:eastAsia="Times New Roman" w:hAnsi="Times New Roman" w:cs="Times New Roman"/>
          <w:b/>
          <w:bCs/>
          <w:color w:val="2C2D2E"/>
          <w:sz w:val="24"/>
          <w:szCs w:val="24"/>
          <w:lang w:eastAsia="ru-RU"/>
        </w:rPr>
        <w:t>2022 г.</w:t>
      </w:r>
      <w:r w:rsidRPr="00E00BBA">
        <w:rPr>
          <w:rFonts w:ascii="Times New Roman" w:eastAsia="Times New Roman" w:hAnsi="Times New Roman" w:cs="Times New Roman"/>
          <w:color w:val="2C2D2E"/>
          <w:sz w:val="24"/>
          <w:szCs w:val="24"/>
          <w:lang w:eastAsia="ru-RU"/>
        </w:rPr>
        <w:t xml:space="preserve"> в 15.00 </w:t>
      </w:r>
    </w:p>
    <w:p w14:paraId="05D6947D" w14:textId="4B25F984" w:rsidR="00E00BBA" w:rsidRPr="002E58AB" w:rsidRDefault="00E00BBA" w:rsidP="00E00BBA">
      <w:pPr>
        <w:shd w:val="clear" w:color="auto" w:fill="FFFFFF"/>
        <w:spacing w:after="0" w:line="240" w:lineRule="auto"/>
        <w:jc w:val="center"/>
        <w:rPr>
          <w:rFonts w:ascii="Times New Roman" w:eastAsia="Times New Roman" w:hAnsi="Times New Roman" w:cs="Times New Roman"/>
          <w:sz w:val="24"/>
          <w:szCs w:val="24"/>
          <w:lang w:eastAsia="ru-RU"/>
        </w:rPr>
      </w:pPr>
      <w:r w:rsidRPr="002E58AB">
        <w:rPr>
          <w:rFonts w:ascii="Times New Roman" w:eastAsia="Times New Roman" w:hAnsi="Times New Roman" w:cs="Times New Roman"/>
          <w:sz w:val="24"/>
          <w:szCs w:val="24"/>
          <w:lang w:eastAsia="ru-RU"/>
        </w:rPr>
        <w:t>Теоретический семинар</w:t>
      </w:r>
    </w:p>
    <w:p w14:paraId="4BF3117D" w14:textId="0F121BFE" w:rsidR="00E00BBA" w:rsidRPr="002E58AB" w:rsidRDefault="00E00BBA" w:rsidP="00E00BBA">
      <w:pPr>
        <w:shd w:val="clear" w:color="auto" w:fill="FFFFFF"/>
        <w:spacing w:after="0" w:line="240" w:lineRule="auto"/>
        <w:jc w:val="center"/>
        <w:rPr>
          <w:rFonts w:ascii="Times New Roman" w:eastAsia="Times New Roman" w:hAnsi="Times New Roman" w:cs="Times New Roman"/>
          <w:sz w:val="24"/>
          <w:szCs w:val="24"/>
          <w:lang w:eastAsia="ru-RU"/>
        </w:rPr>
      </w:pPr>
      <w:r w:rsidRPr="002E58AB">
        <w:rPr>
          <w:rFonts w:ascii="Times New Roman" w:eastAsia="Times New Roman" w:hAnsi="Times New Roman" w:cs="Times New Roman"/>
          <w:sz w:val="24"/>
          <w:szCs w:val="24"/>
          <w:lang w:eastAsia="ru-RU"/>
        </w:rPr>
        <w:t xml:space="preserve">Институт философии и права </w:t>
      </w:r>
      <w:proofErr w:type="spellStart"/>
      <w:r w:rsidRPr="002E58AB">
        <w:rPr>
          <w:rFonts w:ascii="Times New Roman" w:eastAsia="Times New Roman" w:hAnsi="Times New Roman" w:cs="Times New Roman"/>
          <w:sz w:val="24"/>
          <w:szCs w:val="24"/>
          <w:lang w:eastAsia="ru-RU"/>
        </w:rPr>
        <w:t>УрО</w:t>
      </w:r>
      <w:proofErr w:type="spellEnd"/>
      <w:r w:rsidRPr="002E58AB">
        <w:rPr>
          <w:rFonts w:ascii="Times New Roman" w:eastAsia="Times New Roman" w:hAnsi="Times New Roman" w:cs="Times New Roman"/>
          <w:sz w:val="24"/>
          <w:szCs w:val="24"/>
          <w:lang w:eastAsia="ru-RU"/>
        </w:rPr>
        <w:t xml:space="preserve"> РАН: очный формат</w:t>
      </w:r>
    </w:p>
    <w:p w14:paraId="5D6DA486" w14:textId="77777777" w:rsidR="00E00BBA" w:rsidRPr="002E58AB" w:rsidRDefault="00E00BBA" w:rsidP="00E00BBA">
      <w:pPr>
        <w:shd w:val="clear" w:color="auto" w:fill="FFFFFF"/>
        <w:spacing w:after="0" w:line="240" w:lineRule="auto"/>
        <w:rPr>
          <w:rFonts w:ascii="Times New Roman" w:eastAsia="Times New Roman" w:hAnsi="Times New Roman" w:cs="Times New Roman"/>
          <w:b/>
          <w:bCs/>
          <w:sz w:val="24"/>
          <w:szCs w:val="24"/>
          <w:lang w:eastAsia="ru-RU"/>
        </w:rPr>
      </w:pPr>
    </w:p>
    <w:p w14:paraId="2ABE5E4C" w14:textId="77777777" w:rsidR="00010885" w:rsidRDefault="00010885" w:rsidP="000E1137">
      <w:pPr>
        <w:shd w:val="clear" w:color="auto" w:fill="FFFFFF"/>
        <w:spacing w:after="0" w:line="240" w:lineRule="auto"/>
        <w:rPr>
          <w:rFonts w:ascii="Times New Roman" w:eastAsia="Times New Roman" w:hAnsi="Times New Roman" w:cs="Times New Roman"/>
          <w:b/>
          <w:bCs/>
          <w:sz w:val="24"/>
          <w:szCs w:val="24"/>
          <w:lang w:eastAsia="ru-RU"/>
        </w:rPr>
      </w:pPr>
    </w:p>
    <w:p w14:paraId="62AD522B" w14:textId="77777777" w:rsidR="00010885" w:rsidRDefault="00E00BBA" w:rsidP="000E1137">
      <w:pPr>
        <w:shd w:val="clear" w:color="auto" w:fill="FFFFFF"/>
        <w:spacing w:after="0" w:line="240" w:lineRule="auto"/>
        <w:rPr>
          <w:rFonts w:ascii="Times New Roman" w:eastAsia="Times New Roman" w:hAnsi="Times New Roman" w:cs="Times New Roman"/>
          <w:b/>
          <w:bCs/>
          <w:sz w:val="24"/>
          <w:szCs w:val="24"/>
          <w:lang w:eastAsia="ru-RU"/>
        </w:rPr>
      </w:pPr>
      <w:r w:rsidRPr="00E00BBA">
        <w:rPr>
          <w:rFonts w:ascii="Times New Roman" w:hAnsi="Times New Roman" w:cs="Times New Roman"/>
          <w:noProof/>
          <w:sz w:val="24"/>
          <w:szCs w:val="24"/>
        </w:rPr>
        <w:drawing>
          <wp:anchor distT="0" distB="0" distL="114300" distR="114300" simplePos="0" relativeHeight="251662336" behindDoc="1" locked="0" layoutInCell="1" allowOverlap="1" wp14:anchorId="680B8406" wp14:editId="183A06FF">
            <wp:simplePos x="0" y="0"/>
            <wp:positionH relativeFrom="column">
              <wp:posOffset>78855</wp:posOffset>
            </wp:positionH>
            <wp:positionV relativeFrom="paragraph">
              <wp:posOffset>58</wp:posOffset>
            </wp:positionV>
            <wp:extent cx="2548890" cy="1699260"/>
            <wp:effectExtent l="0" t="0" r="3810" b="0"/>
            <wp:wrapTight wrapText="bothSides">
              <wp:wrapPolygon edited="0">
                <wp:start x="0" y="0"/>
                <wp:lineTo x="0" y="21309"/>
                <wp:lineTo x="21471" y="21309"/>
                <wp:lineTo x="2147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5355" cy="170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8AB">
        <w:rPr>
          <w:rFonts w:ascii="Times New Roman" w:eastAsia="Times New Roman" w:hAnsi="Times New Roman" w:cs="Times New Roman"/>
          <w:b/>
          <w:bCs/>
          <w:sz w:val="24"/>
          <w:szCs w:val="24"/>
          <w:lang w:eastAsia="ru-RU"/>
        </w:rPr>
        <w:t>Докладчик: </w:t>
      </w:r>
    </w:p>
    <w:p w14:paraId="6DACDC2C" w14:textId="2E362F16" w:rsidR="00E00BBA" w:rsidRPr="002E58AB" w:rsidRDefault="00E00BBA" w:rsidP="000E1137">
      <w:pPr>
        <w:shd w:val="clear" w:color="auto" w:fill="FFFFFF"/>
        <w:spacing w:after="0" w:line="240" w:lineRule="auto"/>
        <w:rPr>
          <w:rFonts w:ascii="Times New Roman" w:eastAsia="Times New Roman" w:hAnsi="Times New Roman" w:cs="Times New Roman"/>
          <w:sz w:val="24"/>
          <w:szCs w:val="24"/>
          <w:lang w:eastAsia="ru-RU"/>
        </w:rPr>
      </w:pPr>
      <w:r w:rsidRPr="002E58AB">
        <w:rPr>
          <w:rFonts w:ascii="Times New Roman" w:eastAsia="Times New Roman" w:hAnsi="Times New Roman" w:cs="Times New Roman"/>
          <w:sz w:val="24"/>
          <w:szCs w:val="24"/>
          <w:shd w:val="clear" w:color="auto" w:fill="FFFFFF"/>
          <w:lang w:eastAsia="ru-RU"/>
        </w:rPr>
        <w:t>Куприянов Алексей Владимирович, кандидат исторических наук,</w:t>
      </w:r>
      <w:r w:rsidR="00164E17">
        <w:rPr>
          <w:rFonts w:ascii="Times New Roman" w:eastAsia="Times New Roman" w:hAnsi="Times New Roman" w:cs="Times New Roman"/>
          <w:sz w:val="24"/>
          <w:szCs w:val="24"/>
          <w:shd w:val="clear" w:color="auto" w:fill="FFFFFF"/>
          <w:lang w:eastAsia="ru-RU"/>
        </w:rPr>
        <w:t xml:space="preserve"> </w:t>
      </w:r>
      <w:r w:rsidRPr="002E58AB">
        <w:rPr>
          <w:rFonts w:ascii="Times New Roman" w:eastAsia="Times New Roman" w:hAnsi="Times New Roman" w:cs="Times New Roman"/>
          <w:sz w:val="24"/>
          <w:szCs w:val="24"/>
          <w:shd w:val="clear" w:color="auto" w:fill="FFFFFF"/>
          <w:lang w:eastAsia="ru-RU"/>
        </w:rPr>
        <w:t>руководитель группы Южной Азии и региона Индийского океана, Центр азиатско-тихоокеанских исследований ИМЭМО РАН</w:t>
      </w:r>
    </w:p>
    <w:p w14:paraId="1B877E32" w14:textId="12E75E3B" w:rsidR="00E00BBA" w:rsidRPr="002E58AB" w:rsidRDefault="00E00BBA" w:rsidP="000E1137">
      <w:pPr>
        <w:shd w:val="clear" w:color="auto" w:fill="FFFFFF"/>
        <w:spacing w:after="0" w:line="240" w:lineRule="auto"/>
        <w:rPr>
          <w:rFonts w:ascii="Times New Roman" w:eastAsia="Times New Roman" w:hAnsi="Times New Roman" w:cs="Times New Roman"/>
          <w:sz w:val="24"/>
          <w:szCs w:val="24"/>
          <w:lang w:eastAsia="ru-RU"/>
        </w:rPr>
      </w:pPr>
    </w:p>
    <w:p w14:paraId="3F8AE49C" w14:textId="77777777" w:rsidR="00164E17" w:rsidRDefault="00164E17" w:rsidP="001E7B38">
      <w:pPr>
        <w:shd w:val="clear" w:color="auto" w:fill="FFFFFF"/>
        <w:spacing w:after="0" w:line="240" w:lineRule="auto"/>
        <w:jc w:val="center"/>
        <w:rPr>
          <w:rFonts w:ascii="Times New Roman" w:eastAsia="Times New Roman" w:hAnsi="Times New Roman" w:cs="Times New Roman"/>
          <w:sz w:val="24"/>
          <w:szCs w:val="24"/>
          <w:lang w:eastAsia="ru-RU"/>
        </w:rPr>
      </w:pPr>
    </w:p>
    <w:p w14:paraId="47D1F1D9" w14:textId="77777777" w:rsidR="002A0F01" w:rsidRDefault="002A0F01" w:rsidP="001E7B38">
      <w:pPr>
        <w:shd w:val="clear" w:color="auto" w:fill="FFFFFF"/>
        <w:spacing w:after="0" w:line="240" w:lineRule="auto"/>
        <w:jc w:val="center"/>
        <w:rPr>
          <w:rFonts w:ascii="Times New Roman" w:eastAsia="Times New Roman" w:hAnsi="Times New Roman" w:cs="Times New Roman"/>
          <w:sz w:val="24"/>
          <w:szCs w:val="24"/>
          <w:lang w:eastAsia="ru-RU"/>
        </w:rPr>
      </w:pPr>
    </w:p>
    <w:p w14:paraId="6A13A33D" w14:textId="77777777" w:rsidR="002A0F01" w:rsidRDefault="002A0F01" w:rsidP="001E7B38">
      <w:pPr>
        <w:shd w:val="clear" w:color="auto" w:fill="FFFFFF"/>
        <w:spacing w:after="0" w:line="240" w:lineRule="auto"/>
        <w:jc w:val="center"/>
        <w:rPr>
          <w:rFonts w:ascii="Times New Roman" w:eastAsia="Times New Roman" w:hAnsi="Times New Roman" w:cs="Times New Roman"/>
          <w:sz w:val="24"/>
          <w:szCs w:val="24"/>
          <w:lang w:eastAsia="ru-RU"/>
        </w:rPr>
      </w:pPr>
    </w:p>
    <w:p w14:paraId="1E0F7530" w14:textId="77777777" w:rsidR="002A0F01" w:rsidRDefault="002A0F01" w:rsidP="001E7B38">
      <w:pPr>
        <w:shd w:val="clear" w:color="auto" w:fill="FFFFFF"/>
        <w:spacing w:after="0" w:line="240" w:lineRule="auto"/>
        <w:jc w:val="center"/>
        <w:rPr>
          <w:rFonts w:ascii="Times New Roman" w:eastAsia="Times New Roman" w:hAnsi="Times New Roman" w:cs="Times New Roman"/>
          <w:sz w:val="24"/>
          <w:szCs w:val="24"/>
          <w:lang w:eastAsia="ru-RU"/>
        </w:rPr>
      </w:pPr>
    </w:p>
    <w:p w14:paraId="11F91B35" w14:textId="0E6A4616" w:rsidR="00E91BC8" w:rsidRPr="002E58AB" w:rsidRDefault="00E00BBA" w:rsidP="001E7B38">
      <w:pPr>
        <w:shd w:val="clear" w:color="auto" w:fill="FFFFFF"/>
        <w:spacing w:after="0" w:line="240" w:lineRule="auto"/>
        <w:jc w:val="center"/>
        <w:rPr>
          <w:rFonts w:ascii="Times New Roman" w:eastAsia="Times New Roman" w:hAnsi="Times New Roman" w:cs="Times New Roman"/>
          <w:b/>
          <w:bCs/>
          <w:sz w:val="24"/>
          <w:szCs w:val="24"/>
          <w:lang w:eastAsia="ru-RU"/>
        </w:rPr>
      </w:pPr>
      <w:r w:rsidRPr="002E58AB">
        <w:rPr>
          <w:rFonts w:ascii="Times New Roman" w:eastAsia="Times New Roman" w:hAnsi="Times New Roman" w:cs="Times New Roman"/>
          <w:sz w:val="24"/>
          <w:szCs w:val="24"/>
          <w:lang w:eastAsia="ru-RU"/>
        </w:rPr>
        <w:t>Тема доклада:</w:t>
      </w:r>
    </w:p>
    <w:p w14:paraId="19A48F2E" w14:textId="2BE1DCFB" w:rsidR="00E00BBA" w:rsidRPr="002E58AB" w:rsidRDefault="00E00BBA" w:rsidP="001E7B38">
      <w:pPr>
        <w:shd w:val="clear" w:color="auto" w:fill="FFFFFF"/>
        <w:spacing w:after="0" w:line="240" w:lineRule="auto"/>
        <w:jc w:val="center"/>
        <w:rPr>
          <w:rFonts w:ascii="Times New Roman" w:eastAsia="Times New Roman" w:hAnsi="Times New Roman" w:cs="Times New Roman"/>
          <w:sz w:val="24"/>
          <w:szCs w:val="24"/>
          <w:lang w:eastAsia="ru-RU"/>
        </w:rPr>
      </w:pPr>
      <w:r w:rsidRPr="002E58AB">
        <w:rPr>
          <w:rFonts w:ascii="Times New Roman" w:eastAsia="Times New Roman" w:hAnsi="Times New Roman" w:cs="Times New Roman"/>
          <w:b/>
          <w:bCs/>
          <w:sz w:val="24"/>
          <w:szCs w:val="24"/>
          <w:lang w:eastAsia="ru-RU"/>
        </w:rPr>
        <w:t>Меняющаяся Индия: на пути в XXII век</w:t>
      </w:r>
    </w:p>
    <w:p w14:paraId="64577177" w14:textId="77777777" w:rsidR="00164E17" w:rsidRDefault="00164E17" w:rsidP="001E7B38">
      <w:pPr>
        <w:shd w:val="clear" w:color="auto" w:fill="FFFFFF"/>
        <w:spacing w:after="0" w:line="240" w:lineRule="auto"/>
        <w:jc w:val="center"/>
        <w:rPr>
          <w:rFonts w:ascii="Times New Roman" w:eastAsia="Times New Roman" w:hAnsi="Times New Roman" w:cs="Times New Roman"/>
          <w:sz w:val="24"/>
          <w:szCs w:val="24"/>
          <w:lang w:eastAsia="ru-RU"/>
        </w:rPr>
      </w:pPr>
    </w:p>
    <w:p w14:paraId="2A8B8178" w14:textId="77777777" w:rsidR="00164E17" w:rsidRDefault="00164E17" w:rsidP="001E7B38">
      <w:pPr>
        <w:shd w:val="clear" w:color="auto" w:fill="FFFFFF"/>
        <w:spacing w:after="0" w:line="240" w:lineRule="auto"/>
        <w:jc w:val="center"/>
        <w:rPr>
          <w:rFonts w:ascii="Times New Roman" w:eastAsia="Times New Roman" w:hAnsi="Times New Roman" w:cs="Times New Roman"/>
          <w:sz w:val="24"/>
          <w:szCs w:val="24"/>
          <w:lang w:eastAsia="ru-RU"/>
        </w:rPr>
      </w:pPr>
    </w:p>
    <w:p w14:paraId="5915AA35" w14:textId="09A8C49D" w:rsidR="00E00BBA" w:rsidRPr="002E58AB" w:rsidRDefault="00E00BBA" w:rsidP="001E7B38">
      <w:pPr>
        <w:shd w:val="clear" w:color="auto" w:fill="FFFFFF"/>
        <w:spacing w:after="0" w:line="240" w:lineRule="auto"/>
        <w:jc w:val="center"/>
        <w:rPr>
          <w:rFonts w:ascii="Times New Roman" w:eastAsia="Times New Roman" w:hAnsi="Times New Roman" w:cs="Times New Roman"/>
          <w:sz w:val="24"/>
          <w:szCs w:val="24"/>
          <w:lang w:eastAsia="ru-RU"/>
        </w:rPr>
      </w:pPr>
      <w:r w:rsidRPr="002E58AB">
        <w:rPr>
          <w:rFonts w:ascii="Times New Roman" w:eastAsia="Times New Roman" w:hAnsi="Times New Roman" w:cs="Times New Roman"/>
          <w:sz w:val="24"/>
          <w:szCs w:val="24"/>
          <w:lang w:eastAsia="ru-RU"/>
        </w:rPr>
        <w:t>Аннотация:</w:t>
      </w:r>
    </w:p>
    <w:p w14:paraId="2F2F8C92" w14:textId="77777777" w:rsidR="00E00BBA" w:rsidRPr="002E58AB" w:rsidRDefault="00E00BBA" w:rsidP="006B304E">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2E58AB">
        <w:rPr>
          <w:rFonts w:ascii="Times New Roman" w:eastAsia="Times New Roman" w:hAnsi="Times New Roman" w:cs="Times New Roman"/>
          <w:sz w:val="24"/>
          <w:szCs w:val="24"/>
          <w:lang w:eastAsia="ru-RU"/>
        </w:rPr>
        <w:t>Индия – одна из наиболее бурно развивающихся стран современного мира, за 75 лет независимости прошедшая путь от колонии до великой державы, обладающей ядерным оружием. Вопреки предсказаниям пессимистов, за эти годы Индия, будучи полиэтнической и многоконфессиональной страной, жители которой говорят на сотнях языков и наречий, не только не развалилась, но сумела остаться демократической страной, в которой роль военных элит в системе принятия политических решений сведена к минимуму.</w:t>
      </w:r>
    </w:p>
    <w:p w14:paraId="4E30844C" w14:textId="77777777" w:rsidR="00E00BBA" w:rsidRPr="002E58AB" w:rsidRDefault="00E00BBA" w:rsidP="006B304E">
      <w:pPr>
        <w:shd w:val="clear" w:color="auto" w:fill="FFFFFF"/>
        <w:spacing w:before="100" w:beforeAutospacing="1" w:after="165" w:line="240" w:lineRule="auto"/>
        <w:ind w:firstLine="708"/>
        <w:jc w:val="both"/>
        <w:rPr>
          <w:rFonts w:ascii="Times New Roman" w:eastAsia="Times New Roman" w:hAnsi="Times New Roman" w:cs="Times New Roman"/>
          <w:sz w:val="24"/>
          <w:szCs w:val="24"/>
          <w:lang w:eastAsia="ru-RU"/>
        </w:rPr>
      </w:pPr>
      <w:r w:rsidRPr="002E58AB">
        <w:rPr>
          <w:rFonts w:ascii="Times New Roman" w:eastAsia="Times New Roman" w:hAnsi="Times New Roman" w:cs="Times New Roman"/>
          <w:sz w:val="24"/>
          <w:szCs w:val="24"/>
          <w:lang w:eastAsia="ru-RU"/>
        </w:rPr>
        <w:t>На протяжении всей своей истории Индия непрерывно находилась в состоянии общественной, политической и экономической трансформации. В последние десятилетия этот процесс ускорился: перевод экономики на рыночные рельсы вызвал стремительный рост среднего класса, за которым последовали резкие политические перемены. Индийский национальный конгресс, долгое время правивший страной, в 2014 г. проиграл общенациональные выборы и находится сейчас в состоянии глубокого кризиса. Пришедшая к власти правоцентристская «</w:t>
      </w:r>
      <w:proofErr w:type="spellStart"/>
      <w:r w:rsidRPr="002E58AB">
        <w:rPr>
          <w:rFonts w:ascii="Times New Roman" w:eastAsia="Times New Roman" w:hAnsi="Times New Roman" w:cs="Times New Roman"/>
          <w:sz w:val="24"/>
          <w:szCs w:val="24"/>
          <w:lang w:eastAsia="ru-RU"/>
        </w:rPr>
        <w:t>Бхаратия</w:t>
      </w:r>
      <w:proofErr w:type="spellEnd"/>
      <w:r w:rsidRPr="002E58AB">
        <w:rPr>
          <w:rFonts w:ascii="Times New Roman" w:eastAsia="Times New Roman" w:hAnsi="Times New Roman" w:cs="Times New Roman"/>
          <w:sz w:val="24"/>
          <w:szCs w:val="24"/>
          <w:lang w:eastAsia="ru-RU"/>
        </w:rPr>
        <w:t xml:space="preserve"> </w:t>
      </w:r>
      <w:proofErr w:type="spellStart"/>
      <w:r w:rsidRPr="002E58AB">
        <w:rPr>
          <w:rFonts w:ascii="Times New Roman" w:eastAsia="Times New Roman" w:hAnsi="Times New Roman" w:cs="Times New Roman"/>
          <w:sz w:val="24"/>
          <w:szCs w:val="24"/>
          <w:lang w:eastAsia="ru-RU"/>
        </w:rPr>
        <w:t>джаната</w:t>
      </w:r>
      <w:proofErr w:type="spellEnd"/>
      <w:r w:rsidRPr="002E58AB">
        <w:rPr>
          <w:rFonts w:ascii="Times New Roman" w:eastAsia="Times New Roman" w:hAnsi="Times New Roman" w:cs="Times New Roman"/>
          <w:sz w:val="24"/>
          <w:szCs w:val="24"/>
          <w:lang w:eastAsia="ru-RU"/>
        </w:rPr>
        <w:t xml:space="preserve"> парти» взяла курс на переформатирование общества в соответствии с идеалами «</w:t>
      </w:r>
      <w:proofErr w:type="spellStart"/>
      <w:r w:rsidRPr="002E58AB">
        <w:rPr>
          <w:rFonts w:ascii="Times New Roman" w:eastAsia="Times New Roman" w:hAnsi="Times New Roman" w:cs="Times New Roman"/>
          <w:sz w:val="24"/>
          <w:szCs w:val="24"/>
          <w:lang w:eastAsia="ru-RU"/>
        </w:rPr>
        <w:t>индусскости</w:t>
      </w:r>
      <w:proofErr w:type="spellEnd"/>
      <w:r w:rsidRPr="002E58AB">
        <w:rPr>
          <w:rFonts w:ascii="Times New Roman" w:eastAsia="Times New Roman" w:hAnsi="Times New Roman" w:cs="Times New Roman"/>
          <w:sz w:val="24"/>
          <w:szCs w:val="24"/>
          <w:lang w:eastAsia="ru-RU"/>
        </w:rPr>
        <w:t>» одновременно с масштабными экономическими реформами, призванными превратить Индию в одного из лидеров современного мира.</w:t>
      </w:r>
    </w:p>
    <w:p w14:paraId="3650277C" w14:textId="4B301229" w:rsidR="00E00BBA" w:rsidRPr="002E58AB" w:rsidRDefault="00E00BBA" w:rsidP="006B304E">
      <w:pPr>
        <w:shd w:val="clear" w:color="auto" w:fill="FFFFFF"/>
        <w:spacing w:before="100" w:beforeAutospacing="1" w:after="165" w:line="240" w:lineRule="auto"/>
        <w:ind w:firstLine="708"/>
        <w:jc w:val="both"/>
        <w:rPr>
          <w:rFonts w:ascii="Times New Roman" w:eastAsia="Times New Roman" w:hAnsi="Times New Roman" w:cs="Times New Roman"/>
          <w:sz w:val="24"/>
          <w:szCs w:val="24"/>
          <w:lang w:eastAsia="ru-RU"/>
        </w:rPr>
      </w:pPr>
      <w:r w:rsidRPr="002E58AB">
        <w:rPr>
          <w:rFonts w:ascii="Times New Roman" w:eastAsia="Times New Roman" w:hAnsi="Times New Roman" w:cs="Times New Roman"/>
          <w:sz w:val="24"/>
          <w:szCs w:val="24"/>
          <w:lang w:eastAsia="ru-RU"/>
        </w:rPr>
        <w:t>В ч</w:t>
      </w:r>
      <w:r w:rsidR="00366A89" w:rsidRPr="002E58AB">
        <w:rPr>
          <w:rFonts w:ascii="Times New Roman" w:eastAsia="Times New Roman" w:hAnsi="Times New Roman" w:cs="Times New Roman"/>
          <w:sz w:val="24"/>
          <w:szCs w:val="24"/>
          <w:lang w:eastAsia="ru-RU"/>
        </w:rPr>
        <w:t>ё</w:t>
      </w:r>
      <w:r w:rsidRPr="002E58AB">
        <w:rPr>
          <w:rFonts w:ascii="Times New Roman" w:eastAsia="Times New Roman" w:hAnsi="Times New Roman" w:cs="Times New Roman"/>
          <w:sz w:val="24"/>
          <w:szCs w:val="24"/>
          <w:lang w:eastAsia="ru-RU"/>
        </w:rPr>
        <w:t xml:space="preserve">м смысл проводимых правительством </w:t>
      </w:r>
      <w:proofErr w:type="spellStart"/>
      <w:r w:rsidRPr="002E58AB">
        <w:rPr>
          <w:rFonts w:ascii="Times New Roman" w:eastAsia="Times New Roman" w:hAnsi="Times New Roman" w:cs="Times New Roman"/>
          <w:sz w:val="24"/>
          <w:szCs w:val="24"/>
          <w:lang w:eastAsia="ru-RU"/>
        </w:rPr>
        <w:t>Нарендры</w:t>
      </w:r>
      <w:proofErr w:type="spellEnd"/>
      <w:r w:rsidRPr="002E58AB">
        <w:rPr>
          <w:rFonts w:ascii="Times New Roman" w:eastAsia="Times New Roman" w:hAnsi="Times New Roman" w:cs="Times New Roman"/>
          <w:sz w:val="24"/>
          <w:szCs w:val="24"/>
          <w:lang w:eastAsia="ru-RU"/>
        </w:rPr>
        <w:t xml:space="preserve"> </w:t>
      </w:r>
      <w:proofErr w:type="spellStart"/>
      <w:r w:rsidRPr="002E58AB">
        <w:rPr>
          <w:rFonts w:ascii="Times New Roman" w:eastAsia="Times New Roman" w:hAnsi="Times New Roman" w:cs="Times New Roman"/>
          <w:sz w:val="24"/>
          <w:szCs w:val="24"/>
          <w:lang w:eastAsia="ru-RU"/>
        </w:rPr>
        <w:t>Моди</w:t>
      </w:r>
      <w:proofErr w:type="spellEnd"/>
      <w:r w:rsidRPr="002E58AB">
        <w:rPr>
          <w:rFonts w:ascii="Times New Roman" w:eastAsia="Times New Roman" w:hAnsi="Times New Roman" w:cs="Times New Roman"/>
          <w:sz w:val="24"/>
          <w:szCs w:val="24"/>
          <w:lang w:eastAsia="ru-RU"/>
        </w:rPr>
        <w:t xml:space="preserve"> реформ? Как меняется индийский политический ландшафт, почему старые элиты теряют </w:t>
      </w:r>
      <w:proofErr w:type="gramStart"/>
      <w:r w:rsidRPr="002E58AB">
        <w:rPr>
          <w:rFonts w:ascii="Times New Roman" w:eastAsia="Times New Roman" w:hAnsi="Times New Roman" w:cs="Times New Roman"/>
          <w:sz w:val="24"/>
          <w:szCs w:val="24"/>
          <w:lang w:eastAsia="ru-RU"/>
        </w:rPr>
        <w:t>власть</w:t>
      </w:r>
      <w:proofErr w:type="gramEnd"/>
      <w:r w:rsidRPr="002E58AB">
        <w:rPr>
          <w:rFonts w:ascii="Times New Roman" w:eastAsia="Times New Roman" w:hAnsi="Times New Roman" w:cs="Times New Roman"/>
          <w:sz w:val="24"/>
          <w:szCs w:val="24"/>
          <w:lang w:eastAsia="ru-RU"/>
        </w:rPr>
        <w:t xml:space="preserve"> и кто идет им на смену? Как трансформируются экономические элиты в условиях глобальной экономики? Как изменяется социальная структура индийского общества? Переживет ли эти перемены кастовая система? Ответам на эти вопросы и будет посвящен доклад.</w:t>
      </w:r>
    </w:p>
    <w:p w14:paraId="1B25B50A" w14:textId="279C63D5" w:rsidR="008D6E7B" w:rsidRPr="00930A03" w:rsidRDefault="00930A03" w:rsidP="00930A03">
      <w:pPr>
        <w:shd w:val="clear" w:color="auto" w:fill="FFFFFF"/>
        <w:spacing w:after="0" w:line="240" w:lineRule="auto"/>
        <w:jc w:val="center"/>
        <w:rPr>
          <w:rFonts w:ascii="Times New Roman" w:eastAsia="Times New Roman" w:hAnsi="Times New Roman" w:cs="Times New Roman"/>
          <w:b/>
          <w:bCs/>
          <w:color w:val="2C2D2E"/>
          <w:sz w:val="24"/>
          <w:szCs w:val="24"/>
          <w:lang w:eastAsia="ru-RU"/>
        </w:rPr>
      </w:pPr>
      <w:r w:rsidRPr="00930A03">
        <w:rPr>
          <w:rFonts w:ascii="Times New Roman" w:eastAsia="Times New Roman" w:hAnsi="Times New Roman" w:cs="Times New Roman"/>
          <w:b/>
          <w:bCs/>
          <w:color w:val="2C2D2E"/>
          <w:sz w:val="24"/>
          <w:szCs w:val="24"/>
          <w:lang w:eastAsia="ru-RU"/>
        </w:rPr>
        <w:lastRenderedPageBreak/>
        <w:t>9-13 сентября 2022 г</w:t>
      </w:r>
      <w:r w:rsidR="007D1A9B">
        <w:rPr>
          <w:rFonts w:ascii="Times New Roman" w:eastAsia="Times New Roman" w:hAnsi="Times New Roman" w:cs="Times New Roman"/>
          <w:b/>
          <w:bCs/>
          <w:color w:val="2C2D2E"/>
          <w:sz w:val="24"/>
          <w:szCs w:val="24"/>
          <w:lang w:eastAsia="ru-RU"/>
        </w:rPr>
        <w:t>ода</w:t>
      </w:r>
    </w:p>
    <w:p w14:paraId="7EEA06C9" w14:textId="14DE2991" w:rsidR="00DC6CC7" w:rsidRPr="00DC6CC7" w:rsidRDefault="00DC6CC7" w:rsidP="00930A03">
      <w:pPr>
        <w:shd w:val="clear" w:color="auto" w:fill="FFFFFF"/>
        <w:spacing w:after="0" w:line="240" w:lineRule="auto"/>
        <w:ind w:firstLine="708"/>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w:t>
      </w:r>
      <w:r w:rsidRPr="00DC6CC7">
        <w:rPr>
          <w:rFonts w:ascii="Times New Roman" w:hAnsi="Times New Roman" w:cs="Times New Roman"/>
          <w:color w:val="000000"/>
          <w:sz w:val="24"/>
          <w:szCs w:val="24"/>
          <w:shd w:val="clear" w:color="auto" w:fill="FFFFFF"/>
        </w:rPr>
        <w:t xml:space="preserve">еждународный конгресс по логическому квадрату в </w:t>
      </w:r>
      <w:proofErr w:type="spellStart"/>
      <w:r>
        <w:rPr>
          <w:rFonts w:ascii="Times New Roman" w:hAnsi="Times New Roman" w:cs="Times New Roman"/>
          <w:color w:val="000000"/>
          <w:sz w:val="24"/>
          <w:szCs w:val="24"/>
          <w:shd w:val="clear" w:color="auto" w:fill="FFFFFF"/>
        </w:rPr>
        <w:t>Л</w:t>
      </w:r>
      <w:r w:rsidR="000B1F49">
        <w:rPr>
          <w:rFonts w:ascii="Times New Roman" w:hAnsi="Times New Roman" w:cs="Times New Roman"/>
          <w:color w:val="000000"/>
          <w:sz w:val="24"/>
          <w:szCs w:val="24"/>
          <w:shd w:val="clear" w:color="auto" w:fill="FFFFFF"/>
        </w:rPr>
        <w:t>ё</w:t>
      </w:r>
      <w:r w:rsidRPr="00DC6CC7">
        <w:rPr>
          <w:rFonts w:ascii="Times New Roman" w:hAnsi="Times New Roman" w:cs="Times New Roman"/>
          <w:color w:val="000000"/>
          <w:sz w:val="24"/>
          <w:szCs w:val="24"/>
          <w:shd w:val="clear" w:color="auto" w:fill="FFFFFF"/>
        </w:rPr>
        <w:t>вене</w:t>
      </w:r>
      <w:proofErr w:type="spellEnd"/>
    </w:p>
    <w:p w14:paraId="29E911CC" w14:textId="6D011993" w:rsidR="00DA4B7B" w:rsidRDefault="008D6E7B" w:rsidP="008D6E7B">
      <w:pPr>
        <w:shd w:val="clear" w:color="auto" w:fill="FFFFFF"/>
        <w:spacing w:before="100" w:beforeAutospacing="1" w:after="165" w:line="240" w:lineRule="auto"/>
        <w:ind w:firstLine="708"/>
        <w:jc w:val="both"/>
        <w:rPr>
          <w:rFonts w:ascii="Times New Roman" w:hAnsi="Times New Roman" w:cs="Times New Roman"/>
          <w:sz w:val="24"/>
          <w:szCs w:val="24"/>
          <w:shd w:val="clear" w:color="auto" w:fill="FFFFFF"/>
        </w:rPr>
      </w:pPr>
      <w:r w:rsidRPr="002E58AB">
        <w:rPr>
          <w:rFonts w:ascii="Times New Roman" w:hAnsi="Times New Roman" w:cs="Times New Roman"/>
          <w:sz w:val="24"/>
          <w:szCs w:val="24"/>
          <w:shd w:val="clear" w:color="auto" w:fill="FFFFFF"/>
        </w:rPr>
        <w:t>Главны</w:t>
      </w:r>
      <w:r w:rsidR="00DC6CC7">
        <w:rPr>
          <w:rFonts w:ascii="Times New Roman" w:hAnsi="Times New Roman" w:cs="Times New Roman"/>
          <w:sz w:val="24"/>
          <w:szCs w:val="24"/>
          <w:shd w:val="clear" w:color="auto" w:fill="FFFFFF"/>
        </w:rPr>
        <w:t>й</w:t>
      </w:r>
      <w:r w:rsidRPr="002E58AB">
        <w:rPr>
          <w:rFonts w:ascii="Times New Roman" w:hAnsi="Times New Roman" w:cs="Times New Roman"/>
          <w:sz w:val="24"/>
          <w:szCs w:val="24"/>
          <w:shd w:val="clear" w:color="auto" w:fill="FFFFFF"/>
        </w:rPr>
        <w:t xml:space="preserve"> научны</w:t>
      </w:r>
      <w:r w:rsidR="00DC6CC7">
        <w:rPr>
          <w:rFonts w:ascii="Times New Roman" w:hAnsi="Times New Roman" w:cs="Times New Roman"/>
          <w:sz w:val="24"/>
          <w:szCs w:val="24"/>
          <w:shd w:val="clear" w:color="auto" w:fill="FFFFFF"/>
        </w:rPr>
        <w:t>й</w:t>
      </w:r>
      <w:r w:rsidRPr="002E58AB">
        <w:rPr>
          <w:rFonts w:ascii="Times New Roman" w:hAnsi="Times New Roman" w:cs="Times New Roman"/>
          <w:sz w:val="24"/>
          <w:szCs w:val="24"/>
          <w:shd w:val="clear" w:color="auto" w:fill="FFFFFF"/>
        </w:rPr>
        <w:t xml:space="preserve"> сотрудник</w:t>
      </w:r>
      <w:r w:rsidR="00DC6CC7">
        <w:rPr>
          <w:rFonts w:ascii="Times New Roman" w:hAnsi="Times New Roman" w:cs="Times New Roman"/>
          <w:sz w:val="24"/>
          <w:szCs w:val="24"/>
          <w:shd w:val="clear" w:color="auto" w:fill="FFFFFF"/>
        </w:rPr>
        <w:t xml:space="preserve"> </w:t>
      </w:r>
      <w:r w:rsidRPr="002E58AB">
        <w:rPr>
          <w:rFonts w:ascii="Times New Roman" w:hAnsi="Times New Roman" w:cs="Times New Roman"/>
          <w:sz w:val="24"/>
          <w:szCs w:val="24"/>
          <w:shd w:val="clear" w:color="auto" w:fill="FFFFFF"/>
        </w:rPr>
        <w:t xml:space="preserve">Института философии и права </w:t>
      </w:r>
      <w:proofErr w:type="spellStart"/>
      <w:r w:rsidRPr="002E58AB">
        <w:rPr>
          <w:rFonts w:ascii="Times New Roman" w:hAnsi="Times New Roman" w:cs="Times New Roman"/>
          <w:sz w:val="24"/>
          <w:szCs w:val="24"/>
          <w:shd w:val="clear" w:color="auto" w:fill="FFFFFF"/>
        </w:rPr>
        <w:t>УрО</w:t>
      </w:r>
      <w:proofErr w:type="spellEnd"/>
      <w:r w:rsidRPr="002E58AB">
        <w:rPr>
          <w:rFonts w:ascii="Times New Roman" w:hAnsi="Times New Roman" w:cs="Times New Roman"/>
          <w:sz w:val="24"/>
          <w:szCs w:val="24"/>
          <w:shd w:val="clear" w:color="auto" w:fill="FFFFFF"/>
        </w:rPr>
        <w:t xml:space="preserve"> РАН Владимир Олегович Лобовиков </w:t>
      </w:r>
      <w:r w:rsidRPr="002E58AB">
        <w:rPr>
          <w:rFonts w:ascii="Times New Roman" w:hAnsi="Times New Roman" w:cs="Times New Roman"/>
          <w:b/>
          <w:bCs/>
          <w:sz w:val="24"/>
          <w:szCs w:val="24"/>
          <w:shd w:val="clear" w:color="auto" w:fill="FFFFFF"/>
        </w:rPr>
        <w:t>9 сентября 2022 г.</w:t>
      </w:r>
      <w:r w:rsidRPr="002E58AB">
        <w:rPr>
          <w:rFonts w:ascii="Times New Roman" w:hAnsi="Times New Roman" w:cs="Times New Roman"/>
          <w:sz w:val="24"/>
          <w:szCs w:val="24"/>
          <w:shd w:val="clear" w:color="auto" w:fill="FFFFFF"/>
        </w:rPr>
        <w:t xml:space="preserve"> </w:t>
      </w:r>
      <w:r w:rsidR="007D1A9B">
        <w:rPr>
          <w:rFonts w:ascii="Times New Roman" w:hAnsi="Times New Roman" w:cs="Times New Roman"/>
          <w:sz w:val="24"/>
          <w:szCs w:val="24"/>
          <w:shd w:val="clear" w:color="auto" w:fill="FFFFFF"/>
        </w:rPr>
        <w:t xml:space="preserve"> </w:t>
      </w:r>
      <w:r w:rsidR="00DC6CC7">
        <w:rPr>
          <w:rFonts w:ascii="Times New Roman" w:hAnsi="Times New Roman" w:cs="Times New Roman"/>
          <w:sz w:val="24"/>
          <w:szCs w:val="24"/>
          <w:shd w:val="clear" w:color="auto" w:fill="FFFFFF"/>
        </w:rPr>
        <w:t>выступил с</w:t>
      </w:r>
      <w:r w:rsidRPr="002E58AB">
        <w:rPr>
          <w:rFonts w:ascii="Times New Roman" w:hAnsi="Times New Roman" w:cs="Times New Roman"/>
          <w:sz w:val="24"/>
          <w:szCs w:val="24"/>
          <w:shd w:val="clear" w:color="auto" w:fill="FFFFFF"/>
        </w:rPr>
        <w:t xml:space="preserve"> доклад</w:t>
      </w:r>
      <w:r w:rsidR="00DC6CC7">
        <w:rPr>
          <w:rFonts w:ascii="Times New Roman" w:hAnsi="Times New Roman" w:cs="Times New Roman"/>
          <w:sz w:val="24"/>
          <w:szCs w:val="24"/>
          <w:shd w:val="clear" w:color="auto" w:fill="FFFFFF"/>
        </w:rPr>
        <w:t>ом</w:t>
      </w:r>
      <w:r w:rsidRPr="002E58AB">
        <w:rPr>
          <w:rFonts w:ascii="Times New Roman" w:hAnsi="Times New Roman" w:cs="Times New Roman"/>
          <w:sz w:val="24"/>
          <w:szCs w:val="24"/>
          <w:shd w:val="clear" w:color="auto" w:fill="FFFFFF"/>
        </w:rPr>
        <w:t xml:space="preserve"> на английском языке по теме </w:t>
      </w:r>
    </w:p>
    <w:p w14:paraId="3B4B5141" w14:textId="7138C4F6" w:rsidR="008D6E7B" w:rsidRPr="001714EA" w:rsidRDefault="00A31CDD" w:rsidP="00DA4B7B">
      <w:pPr>
        <w:shd w:val="clear" w:color="auto" w:fill="FFFFFF"/>
        <w:spacing w:before="100" w:beforeAutospacing="1" w:after="165" w:line="240" w:lineRule="auto"/>
        <w:jc w:val="both"/>
        <w:rPr>
          <w:rFonts w:ascii="Times New Roman" w:hAnsi="Times New Roman" w:cs="Times New Roman"/>
          <w:sz w:val="24"/>
          <w:szCs w:val="24"/>
          <w:shd w:val="clear" w:color="auto" w:fill="FFFFFF"/>
        </w:rPr>
      </w:pPr>
      <w:hyperlink r:id="rId15" w:history="1">
        <w:r w:rsidR="008D6E7B" w:rsidRPr="001714EA">
          <w:rPr>
            <w:rFonts w:ascii="Times New Roman" w:hAnsi="Times New Roman" w:cs="Times New Roman"/>
            <w:sz w:val="24"/>
            <w:szCs w:val="24"/>
            <w:shd w:val="clear" w:color="auto" w:fill="FFFFFF"/>
          </w:rPr>
          <w:t>«</w:t>
        </w:r>
        <w:r w:rsidR="008D6E7B" w:rsidRPr="00D538C5">
          <w:rPr>
            <w:rFonts w:ascii="Times New Roman" w:hAnsi="Times New Roman" w:cs="Times New Roman"/>
            <w:sz w:val="24"/>
            <w:szCs w:val="24"/>
            <w:shd w:val="clear" w:color="auto" w:fill="FFFFFF"/>
            <w:lang w:val="en-US"/>
          </w:rPr>
          <w:t>A</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new</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metatheoretic</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square</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and</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hexagon</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uniting</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empirical</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theories</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with</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a</w:t>
        </w:r>
        <w:r w:rsidR="008D6E7B" w:rsidRPr="001714EA">
          <w:rPr>
            <w:rFonts w:ascii="Times New Roman" w:hAnsi="Times New Roman" w:cs="Times New Roman"/>
            <w:sz w:val="24"/>
            <w:szCs w:val="24"/>
            <w:shd w:val="clear" w:color="auto" w:fill="FFFFFF"/>
          </w:rPr>
          <w:t>-</w:t>
        </w:r>
        <w:r w:rsidR="008D6E7B" w:rsidRPr="00D538C5">
          <w:rPr>
            <w:rFonts w:ascii="Times New Roman" w:hAnsi="Times New Roman" w:cs="Times New Roman"/>
            <w:sz w:val="24"/>
            <w:szCs w:val="24"/>
            <w:shd w:val="clear" w:color="auto" w:fill="FFFFFF"/>
            <w:lang w:val="en-US"/>
          </w:rPr>
          <w:t>priori</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ones</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and</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uniting</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theories</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based</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on</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the</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classical</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logic</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with</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ones</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based</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on</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a</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nonclassical</w:t>
        </w:r>
        <w:r w:rsidR="008D6E7B" w:rsidRPr="001714EA">
          <w:rPr>
            <w:rFonts w:ascii="Times New Roman" w:hAnsi="Times New Roman" w:cs="Times New Roman"/>
            <w:sz w:val="24"/>
            <w:szCs w:val="24"/>
            <w:shd w:val="clear" w:color="auto" w:fill="FFFFFF"/>
          </w:rPr>
          <w:t xml:space="preserve"> </w:t>
        </w:r>
        <w:r w:rsidR="008D6E7B" w:rsidRPr="00D538C5">
          <w:rPr>
            <w:rFonts w:ascii="Times New Roman" w:hAnsi="Times New Roman" w:cs="Times New Roman"/>
            <w:sz w:val="24"/>
            <w:szCs w:val="24"/>
            <w:shd w:val="clear" w:color="auto" w:fill="FFFFFF"/>
            <w:lang w:val="en-US"/>
          </w:rPr>
          <w:t>logic</w:t>
        </w:r>
        <w:r w:rsidR="008D6E7B" w:rsidRPr="001714EA">
          <w:rPr>
            <w:rFonts w:ascii="Times New Roman" w:hAnsi="Times New Roman" w:cs="Times New Roman"/>
            <w:sz w:val="24"/>
            <w:szCs w:val="24"/>
            <w:shd w:val="clear" w:color="auto" w:fill="FFFFFF"/>
          </w:rPr>
          <w:t>»</w:t>
        </w:r>
      </w:hyperlink>
      <w:r w:rsidR="008D6E7B" w:rsidRPr="00DA4B7B">
        <w:rPr>
          <w:rFonts w:ascii="Times New Roman" w:hAnsi="Times New Roman" w:cs="Times New Roman"/>
          <w:sz w:val="24"/>
          <w:szCs w:val="24"/>
          <w:shd w:val="clear" w:color="auto" w:fill="FFFFFF"/>
          <w:lang w:val="en-US"/>
        </w:rPr>
        <w:t> </w:t>
      </w:r>
      <w:r w:rsidR="008D6E7B" w:rsidRPr="002E58AB">
        <w:rPr>
          <w:rFonts w:ascii="Times New Roman" w:hAnsi="Times New Roman" w:cs="Times New Roman"/>
          <w:sz w:val="24"/>
          <w:szCs w:val="24"/>
          <w:shd w:val="clear" w:color="auto" w:fill="FFFFFF"/>
        </w:rPr>
        <w:t>в</w:t>
      </w:r>
      <w:r w:rsidR="008D6E7B" w:rsidRPr="001714EA">
        <w:rPr>
          <w:rFonts w:ascii="Times New Roman" w:hAnsi="Times New Roman" w:cs="Times New Roman"/>
          <w:sz w:val="24"/>
          <w:szCs w:val="24"/>
          <w:shd w:val="clear" w:color="auto" w:fill="FFFFFF"/>
        </w:rPr>
        <w:t xml:space="preserve"> </w:t>
      </w:r>
      <w:r w:rsidR="008D6E7B" w:rsidRPr="002E58AB">
        <w:rPr>
          <w:rFonts w:ascii="Times New Roman" w:hAnsi="Times New Roman" w:cs="Times New Roman"/>
          <w:sz w:val="24"/>
          <w:szCs w:val="24"/>
          <w:shd w:val="clear" w:color="auto" w:fill="FFFFFF"/>
        </w:rPr>
        <w:t>рамках</w:t>
      </w:r>
      <w:r w:rsidR="008D6E7B" w:rsidRPr="001714EA">
        <w:rPr>
          <w:rFonts w:ascii="Times New Roman" w:hAnsi="Times New Roman" w:cs="Times New Roman"/>
          <w:sz w:val="24"/>
          <w:szCs w:val="24"/>
          <w:shd w:val="clear" w:color="auto" w:fill="FFFFFF"/>
        </w:rPr>
        <w:t xml:space="preserve"> 7-</w:t>
      </w:r>
      <w:r w:rsidR="008D6E7B" w:rsidRPr="002E58AB">
        <w:rPr>
          <w:rFonts w:ascii="Times New Roman" w:hAnsi="Times New Roman" w:cs="Times New Roman"/>
          <w:sz w:val="24"/>
          <w:szCs w:val="24"/>
          <w:shd w:val="clear" w:color="auto" w:fill="FFFFFF"/>
        </w:rPr>
        <w:t>го</w:t>
      </w:r>
      <w:r w:rsidR="008D6E7B" w:rsidRPr="001714EA">
        <w:rPr>
          <w:rFonts w:ascii="Times New Roman" w:hAnsi="Times New Roman" w:cs="Times New Roman"/>
          <w:sz w:val="24"/>
          <w:szCs w:val="24"/>
          <w:shd w:val="clear" w:color="auto" w:fill="FFFFFF"/>
        </w:rPr>
        <w:t xml:space="preserve"> </w:t>
      </w:r>
      <w:r w:rsidR="008D6E7B" w:rsidRPr="002E58AB">
        <w:rPr>
          <w:rFonts w:ascii="Times New Roman" w:hAnsi="Times New Roman" w:cs="Times New Roman"/>
          <w:sz w:val="24"/>
          <w:szCs w:val="24"/>
          <w:shd w:val="clear" w:color="auto" w:fill="FFFFFF"/>
        </w:rPr>
        <w:t>Международного</w:t>
      </w:r>
      <w:r w:rsidR="008D6E7B" w:rsidRPr="001714EA">
        <w:rPr>
          <w:rFonts w:ascii="Times New Roman" w:hAnsi="Times New Roman" w:cs="Times New Roman"/>
          <w:sz w:val="24"/>
          <w:szCs w:val="24"/>
          <w:shd w:val="clear" w:color="auto" w:fill="FFFFFF"/>
        </w:rPr>
        <w:t xml:space="preserve"> </w:t>
      </w:r>
      <w:r w:rsidR="008D6E7B" w:rsidRPr="002E58AB">
        <w:rPr>
          <w:rFonts w:ascii="Times New Roman" w:hAnsi="Times New Roman" w:cs="Times New Roman"/>
          <w:sz w:val="24"/>
          <w:szCs w:val="24"/>
          <w:shd w:val="clear" w:color="auto" w:fill="FFFFFF"/>
        </w:rPr>
        <w:t>конгресса</w:t>
      </w:r>
      <w:r w:rsidR="008D6E7B" w:rsidRPr="001714EA">
        <w:rPr>
          <w:rFonts w:ascii="Times New Roman" w:hAnsi="Times New Roman" w:cs="Times New Roman"/>
          <w:sz w:val="24"/>
          <w:szCs w:val="24"/>
          <w:shd w:val="clear" w:color="auto" w:fill="FFFFFF"/>
        </w:rPr>
        <w:t xml:space="preserve"> </w:t>
      </w:r>
      <w:r w:rsidR="008D6E7B" w:rsidRPr="002E58AB">
        <w:rPr>
          <w:rFonts w:ascii="Times New Roman" w:hAnsi="Times New Roman" w:cs="Times New Roman"/>
          <w:sz w:val="24"/>
          <w:szCs w:val="24"/>
          <w:shd w:val="clear" w:color="auto" w:fill="FFFFFF"/>
        </w:rPr>
        <w:t>по</w:t>
      </w:r>
      <w:r w:rsidR="008D6E7B" w:rsidRPr="001714EA">
        <w:rPr>
          <w:rFonts w:ascii="Times New Roman" w:hAnsi="Times New Roman" w:cs="Times New Roman"/>
          <w:sz w:val="24"/>
          <w:szCs w:val="24"/>
          <w:shd w:val="clear" w:color="auto" w:fill="FFFFFF"/>
        </w:rPr>
        <w:t xml:space="preserve"> </w:t>
      </w:r>
      <w:r w:rsidR="008D6E7B" w:rsidRPr="002E58AB">
        <w:rPr>
          <w:rFonts w:ascii="Times New Roman" w:hAnsi="Times New Roman" w:cs="Times New Roman"/>
          <w:sz w:val="24"/>
          <w:szCs w:val="24"/>
          <w:shd w:val="clear" w:color="auto" w:fill="FFFFFF"/>
        </w:rPr>
        <w:t>логическому</w:t>
      </w:r>
      <w:r w:rsidR="008D6E7B" w:rsidRPr="001714EA">
        <w:rPr>
          <w:rFonts w:ascii="Times New Roman" w:hAnsi="Times New Roman" w:cs="Times New Roman"/>
          <w:sz w:val="24"/>
          <w:szCs w:val="24"/>
          <w:shd w:val="clear" w:color="auto" w:fill="FFFFFF"/>
        </w:rPr>
        <w:t xml:space="preserve"> </w:t>
      </w:r>
      <w:r w:rsidR="008D6E7B" w:rsidRPr="002E58AB">
        <w:rPr>
          <w:rFonts w:ascii="Times New Roman" w:hAnsi="Times New Roman" w:cs="Times New Roman"/>
          <w:sz w:val="24"/>
          <w:szCs w:val="24"/>
          <w:shd w:val="clear" w:color="auto" w:fill="FFFFFF"/>
        </w:rPr>
        <w:t>квадрату</w:t>
      </w:r>
      <w:r w:rsidR="008D6E7B" w:rsidRPr="001714EA">
        <w:rPr>
          <w:rFonts w:ascii="Times New Roman" w:hAnsi="Times New Roman" w:cs="Times New Roman"/>
          <w:sz w:val="24"/>
          <w:szCs w:val="24"/>
          <w:shd w:val="clear" w:color="auto" w:fill="FFFFFF"/>
        </w:rPr>
        <w:t xml:space="preserve"> </w:t>
      </w:r>
      <w:r w:rsidR="008D6E7B" w:rsidRPr="002E58AB">
        <w:rPr>
          <w:rFonts w:ascii="Times New Roman" w:hAnsi="Times New Roman" w:cs="Times New Roman"/>
          <w:sz w:val="24"/>
          <w:szCs w:val="24"/>
          <w:shd w:val="clear" w:color="auto" w:fill="FFFFFF"/>
        </w:rPr>
        <w:t>в</w:t>
      </w:r>
      <w:r w:rsidR="008D6E7B" w:rsidRPr="001714EA">
        <w:rPr>
          <w:rFonts w:ascii="Times New Roman" w:hAnsi="Times New Roman" w:cs="Times New Roman"/>
          <w:sz w:val="24"/>
          <w:szCs w:val="24"/>
          <w:shd w:val="clear" w:color="auto" w:fill="FFFFFF"/>
        </w:rPr>
        <w:t xml:space="preserve"> </w:t>
      </w:r>
      <w:proofErr w:type="spellStart"/>
      <w:r w:rsidR="008D6E7B" w:rsidRPr="002E58AB">
        <w:rPr>
          <w:rFonts w:ascii="Times New Roman" w:hAnsi="Times New Roman" w:cs="Times New Roman"/>
          <w:sz w:val="24"/>
          <w:szCs w:val="24"/>
          <w:shd w:val="clear" w:color="auto" w:fill="FFFFFF"/>
        </w:rPr>
        <w:t>Л</w:t>
      </w:r>
      <w:r w:rsidR="000B1F49">
        <w:rPr>
          <w:rFonts w:ascii="Times New Roman" w:hAnsi="Times New Roman" w:cs="Times New Roman"/>
          <w:sz w:val="24"/>
          <w:szCs w:val="24"/>
          <w:shd w:val="clear" w:color="auto" w:fill="FFFFFF"/>
        </w:rPr>
        <w:t>ё</w:t>
      </w:r>
      <w:r w:rsidR="008D6E7B" w:rsidRPr="002E58AB">
        <w:rPr>
          <w:rFonts w:ascii="Times New Roman" w:hAnsi="Times New Roman" w:cs="Times New Roman"/>
          <w:sz w:val="24"/>
          <w:szCs w:val="24"/>
          <w:shd w:val="clear" w:color="auto" w:fill="FFFFFF"/>
        </w:rPr>
        <w:t>вене</w:t>
      </w:r>
      <w:proofErr w:type="spellEnd"/>
      <w:r w:rsidR="008D6E7B" w:rsidRPr="001714EA">
        <w:rPr>
          <w:rFonts w:ascii="Times New Roman" w:hAnsi="Times New Roman" w:cs="Times New Roman"/>
          <w:sz w:val="24"/>
          <w:szCs w:val="24"/>
          <w:shd w:val="clear" w:color="auto" w:fill="FFFFFF"/>
        </w:rPr>
        <w:t xml:space="preserve"> (</w:t>
      </w:r>
      <w:r w:rsidR="008D6E7B" w:rsidRPr="002E58AB">
        <w:rPr>
          <w:rFonts w:ascii="Times New Roman" w:hAnsi="Times New Roman" w:cs="Times New Roman"/>
          <w:sz w:val="24"/>
          <w:szCs w:val="24"/>
          <w:shd w:val="clear" w:color="auto" w:fill="FFFFFF"/>
        </w:rPr>
        <w:t>Нидерланды</w:t>
      </w:r>
      <w:r w:rsidR="008D6E7B" w:rsidRPr="001714EA">
        <w:rPr>
          <w:rFonts w:ascii="Times New Roman" w:hAnsi="Times New Roman" w:cs="Times New Roman"/>
          <w:sz w:val="24"/>
          <w:szCs w:val="24"/>
          <w:shd w:val="clear" w:color="auto" w:fill="FFFFFF"/>
        </w:rPr>
        <w:t>).</w:t>
      </w:r>
    </w:p>
    <w:p w14:paraId="13EEAA90" w14:textId="1F1822A4" w:rsidR="000B1F49" w:rsidRPr="002E58AB" w:rsidRDefault="000B1F49" w:rsidP="008D6E7B">
      <w:pPr>
        <w:shd w:val="clear" w:color="auto" w:fill="FFFFFF"/>
        <w:spacing w:before="100" w:beforeAutospacing="1" w:after="165" w:line="240" w:lineRule="auto"/>
        <w:ind w:firstLine="708"/>
        <w:jc w:val="both"/>
        <w:rPr>
          <w:rFonts w:ascii="Times New Roman" w:hAnsi="Times New Roman" w:cs="Times New Roman"/>
          <w:sz w:val="24"/>
          <w:szCs w:val="24"/>
          <w:shd w:val="clear" w:color="auto" w:fill="FFFFFF"/>
        </w:rPr>
      </w:pPr>
      <w:r>
        <w:rPr>
          <w:noProof/>
        </w:rPr>
        <w:drawing>
          <wp:inline distT="0" distB="0" distL="0" distR="0" wp14:anchorId="7BF5B6DB" wp14:editId="098D2FCA">
            <wp:extent cx="3043209" cy="3043209"/>
            <wp:effectExtent l="0" t="0" r="508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1558" cy="3061558"/>
                    </a:xfrm>
                    <a:prstGeom prst="rect">
                      <a:avLst/>
                    </a:prstGeom>
                    <a:noFill/>
                    <a:ln>
                      <a:noFill/>
                    </a:ln>
                  </pic:spPr>
                </pic:pic>
              </a:graphicData>
            </a:graphic>
          </wp:inline>
        </w:drawing>
      </w:r>
    </w:p>
    <w:p w14:paraId="4DB7E021" w14:textId="12B3979D" w:rsidR="002F1750" w:rsidRDefault="008D6E7B" w:rsidP="006B304E">
      <w:pPr>
        <w:shd w:val="clear" w:color="auto" w:fill="FFFFFF"/>
        <w:spacing w:before="100" w:beforeAutospacing="1" w:after="165" w:line="240" w:lineRule="auto"/>
        <w:ind w:firstLine="708"/>
        <w:jc w:val="both"/>
        <w:rPr>
          <w:rFonts w:ascii="Times New Roman" w:hAnsi="Times New Roman" w:cs="Times New Roman"/>
          <w:sz w:val="24"/>
          <w:szCs w:val="24"/>
          <w:shd w:val="clear" w:color="auto" w:fill="FFFFFF"/>
          <w:lang w:val="en-US"/>
        </w:rPr>
      </w:pPr>
      <w:r w:rsidRPr="002E58AB">
        <w:rPr>
          <w:rFonts w:ascii="Times New Roman" w:hAnsi="Times New Roman" w:cs="Times New Roman"/>
          <w:sz w:val="24"/>
          <w:szCs w:val="24"/>
          <w:shd w:val="clear" w:color="auto" w:fill="FFFFFF"/>
        </w:rPr>
        <w:t>Программа</w:t>
      </w:r>
      <w:r w:rsidRPr="002E58AB">
        <w:rPr>
          <w:rFonts w:ascii="Times New Roman" w:hAnsi="Times New Roman" w:cs="Times New Roman"/>
          <w:sz w:val="24"/>
          <w:szCs w:val="24"/>
          <w:shd w:val="clear" w:color="auto" w:fill="FFFFFF"/>
          <w:lang w:val="en-US"/>
        </w:rPr>
        <w:t xml:space="preserve"> </w:t>
      </w:r>
      <w:r w:rsidRPr="002E58AB">
        <w:rPr>
          <w:rFonts w:ascii="Times New Roman" w:hAnsi="Times New Roman" w:cs="Times New Roman"/>
          <w:sz w:val="24"/>
          <w:szCs w:val="24"/>
          <w:shd w:val="clear" w:color="auto" w:fill="FFFFFF"/>
        </w:rPr>
        <w:t>конгресса</w:t>
      </w:r>
      <w:r w:rsidRPr="002E58AB">
        <w:rPr>
          <w:rFonts w:ascii="Times New Roman" w:hAnsi="Times New Roman" w:cs="Times New Roman"/>
          <w:sz w:val="24"/>
          <w:szCs w:val="24"/>
          <w:shd w:val="clear" w:color="auto" w:fill="FFFFFF"/>
          <w:lang w:val="en-US"/>
        </w:rPr>
        <w:t xml:space="preserve"> (</w:t>
      </w:r>
      <w:hyperlink r:id="rId17" w:history="1">
        <w:r w:rsidRPr="002E58AB">
          <w:rPr>
            <w:rFonts w:ascii="Times New Roman" w:hAnsi="Times New Roman" w:cs="Times New Roman"/>
            <w:sz w:val="24"/>
            <w:szCs w:val="24"/>
            <w:u w:val="single"/>
            <w:shd w:val="clear" w:color="auto" w:fill="FFFFFF"/>
            <w:lang w:val="en-US"/>
          </w:rPr>
          <w:t>Square 2022</w:t>
        </w:r>
      </w:hyperlink>
      <w:r w:rsidRPr="002E58AB">
        <w:rPr>
          <w:rFonts w:ascii="Times New Roman" w:hAnsi="Times New Roman" w:cs="Times New Roman"/>
          <w:sz w:val="24"/>
          <w:szCs w:val="24"/>
          <w:shd w:val="clear" w:color="auto" w:fill="FFFFFF"/>
          <w:lang w:val="en-US"/>
        </w:rPr>
        <w:t xml:space="preserve">: 7th World Congress on the Square of Opposition, KU Leuven, Belgium September 9-13, 2022 (KU Leuven, Institute of Philosophy, </w:t>
      </w:r>
      <w:proofErr w:type="spellStart"/>
      <w:r w:rsidRPr="002E58AB">
        <w:rPr>
          <w:rFonts w:ascii="Times New Roman" w:hAnsi="Times New Roman" w:cs="Times New Roman"/>
          <w:sz w:val="24"/>
          <w:szCs w:val="24"/>
          <w:shd w:val="clear" w:color="auto" w:fill="FFFFFF"/>
          <w:lang w:val="en-US"/>
        </w:rPr>
        <w:t>Kardinaal</w:t>
      </w:r>
      <w:proofErr w:type="spellEnd"/>
      <w:r w:rsidRPr="002E58AB">
        <w:rPr>
          <w:rFonts w:ascii="Times New Roman" w:hAnsi="Times New Roman" w:cs="Times New Roman"/>
          <w:sz w:val="24"/>
          <w:szCs w:val="24"/>
          <w:shd w:val="clear" w:color="auto" w:fill="FFFFFF"/>
          <w:lang w:val="en-US"/>
        </w:rPr>
        <w:t xml:space="preserve"> </w:t>
      </w:r>
      <w:proofErr w:type="spellStart"/>
      <w:r w:rsidRPr="002E58AB">
        <w:rPr>
          <w:rFonts w:ascii="Times New Roman" w:hAnsi="Times New Roman" w:cs="Times New Roman"/>
          <w:sz w:val="24"/>
          <w:szCs w:val="24"/>
          <w:shd w:val="clear" w:color="auto" w:fill="FFFFFF"/>
          <w:lang w:val="en-US"/>
        </w:rPr>
        <w:t>Mercierplein</w:t>
      </w:r>
      <w:proofErr w:type="spellEnd"/>
      <w:r w:rsidRPr="002E58AB">
        <w:rPr>
          <w:rFonts w:ascii="Times New Roman" w:hAnsi="Times New Roman" w:cs="Times New Roman"/>
          <w:sz w:val="24"/>
          <w:szCs w:val="24"/>
          <w:shd w:val="clear" w:color="auto" w:fill="FFFFFF"/>
          <w:lang w:val="en-US"/>
        </w:rPr>
        <w:t xml:space="preserve"> 2, 3000 Leuven)</w:t>
      </w:r>
      <w:r w:rsidR="00307B62" w:rsidRPr="002E58AB">
        <w:rPr>
          <w:rFonts w:ascii="Times New Roman" w:hAnsi="Times New Roman" w:cs="Times New Roman"/>
          <w:sz w:val="24"/>
          <w:szCs w:val="24"/>
          <w:shd w:val="clear" w:color="auto" w:fill="FFFFFF"/>
          <w:lang w:val="en-US"/>
        </w:rPr>
        <w:t xml:space="preserve"> </w:t>
      </w:r>
      <w:r w:rsidR="00307B62" w:rsidRPr="002E58AB">
        <w:rPr>
          <w:rFonts w:ascii="Times New Roman" w:hAnsi="Times New Roman" w:cs="Times New Roman"/>
          <w:sz w:val="24"/>
          <w:szCs w:val="24"/>
          <w:shd w:val="clear" w:color="auto" w:fill="FFFFFF"/>
        </w:rPr>
        <w:t>и</w:t>
      </w:r>
      <w:r w:rsidR="00307B62" w:rsidRPr="002E58AB">
        <w:rPr>
          <w:rFonts w:ascii="Times New Roman" w:hAnsi="Times New Roman" w:cs="Times New Roman"/>
          <w:sz w:val="24"/>
          <w:szCs w:val="24"/>
          <w:shd w:val="clear" w:color="auto" w:fill="FFFFFF"/>
          <w:lang w:val="en-US"/>
        </w:rPr>
        <w:t xml:space="preserve"> </w:t>
      </w:r>
      <w:r w:rsidR="00307B62" w:rsidRPr="002E58AB">
        <w:rPr>
          <w:rFonts w:ascii="Times New Roman" w:hAnsi="Times New Roman" w:cs="Times New Roman"/>
          <w:sz w:val="24"/>
          <w:szCs w:val="24"/>
          <w:shd w:val="clear" w:color="auto" w:fill="FFFFFF"/>
        </w:rPr>
        <w:t>тезисы</w:t>
      </w:r>
      <w:r w:rsidR="00307B62" w:rsidRPr="002E58AB">
        <w:rPr>
          <w:rFonts w:ascii="Times New Roman" w:hAnsi="Times New Roman" w:cs="Times New Roman"/>
          <w:sz w:val="24"/>
          <w:szCs w:val="24"/>
          <w:shd w:val="clear" w:color="auto" w:fill="FFFFFF"/>
          <w:lang w:val="en-US"/>
        </w:rPr>
        <w:t xml:space="preserve"> </w:t>
      </w:r>
      <w:r w:rsidR="00307B62" w:rsidRPr="002E58AB">
        <w:rPr>
          <w:rFonts w:ascii="Times New Roman" w:hAnsi="Times New Roman" w:cs="Times New Roman"/>
          <w:sz w:val="24"/>
          <w:szCs w:val="24"/>
          <w:shd w:val="clear" w:color="auto" w:fill="FFFFFF"/>
        </w:rPr>
        <w:t>доклада</w:t>
      </w:r>
      <w:r w:rsidR="00307B62" w:rsidRPr="002E58AB">
        <w:rPr>
          <w:rFonts w:ascii="Times New Roman" w:hAnsi="Times New Roman" w:cs="Times New Roman"/>
          <w:sz w:val="24"/>
          <w:szCs w:val="24"/>
          <w:shd w:val="clear" w:color="auto" w:fill="FFFFFF"/>
          <w:lang w:val="en-US"/>
        </w:rPr>
        <w:t xml:space="preserve"> </w:t>
      </w:r>
      <w:r w:rsidR="00307B62" w:rsidRPr="00A05C74">
        <w:rPr>
          <w:rFonts w:ascii="Times New Roman" w:hAnsi="Times New Roman" w:cs="Times New Roman"/>
          <w:i/>
          <w:iCs/>
          <w:sz w:val="24"/>
          <w:szCs w:val="24"/>
          <w:shd w:val="clear" w:color="auto" w:fill="FFFFFF"/>
        </w:rPr>
        <w:t>прилагаются</w:t>
      </w:r>
      <w:r w:rsidRPr="002E58AB">
        <w:rPr>
          <w:rFonts w:ascii="Times New Roman" w:hAnsi="Times New Roman" w:cs="Times New Roman"/>
          <w:sz w:val="24"/>
          <w:szCs w:val="24"/>
          <w:shd w:val="clear" w:color="auto" w:fill="FFFFFF"/>
          <w:lang w:val="en-US"/>
        </w:rPr>
        <w:t>.</w:t>
      </w:r>
    </w:p>
    <w:p w14:paraId="559291D5" w14:textId="77777777" w:rsidR="00C74D97" w:rsidRPr="00C74D97" w:rsidRDefault="00A05C74" w:rsidP="00C74D97">
      <w:pPr>
        <w:shd w:val="clear" w:color="auto" w:fill="FFFFFF"/>
        <w:spacing w:before="100" w:beforeAutospacing="1" w:after="165" w:line="240" w:lineRule="auto"/>
        <w:ind w:firstLine="708"/>
        <w:jc w:val="right"/>
        <w:rPr>
          <w:rFonts w:ascii="Times New Roman" w:hAnsi="Times New Roman" w:cs="Times New Roman"/>
          <w:b/>
          <w:bCs/>
          <w:sz w:val="24"/>
          <w:szCs w:val="24"/>
          <w:lang w:val="en-US"/>
        </w:rPr>
      </w:pPr>
      <w:r w:rsidRPr="00C74D97">
        <w:rPr>
          <w:rFonts w:ascii="Times New Roman" w:hAnsi="Times New Roman" w:cs="Times New Roman"/>
          <w:b/>
          <w:bCs/>
          <w:sz w:val="24"/>
          <w:szCs w:val="24"/>
          <w:lang w:val="en-US"/>
        </w:rPr>
        <w:t xml:space="preserve">Vladimir </w:t>
      </w:r>
      <w:proofErr w:type="spellStart"/>
      <w:r w:rsidRPr="00C74D97">
        <w:rPr>
          <w:rFonts w:ascii="Times New Roman" w:hAnsi="Times New Roman" w:cs="Times New Roman"/>
          <w:b/>
          <w:bCs/>
          <w:sz w:val="24"/>
          <w:szCs w:val="24"/>
          <w:lang w:val="en-US"/>
        </w:rPr>
        <w:t>Lobovikov</w:t>
      </w:r>
      <w:proofErr w:type="spellEnd"/>
      <w:r w:rsidRPr="00C74D97">
        <w:rPr>
          <w:rFonts w:ascii="Times New Roman" w:hAnsi="Times New Roman" w:cs="Times New Roman"/>
          <w:b/>
          <w:bCs/>
          <w:sz w:val="24"/>
          <w:szCs w:val="24"/>
          <w:lang w:val="en-US"/>
        </w:rPr>
        <w:t xml:space="preserve"> </w:t>
      </w:r>
    </w:p>
    <w:p w14:paraId="367DA013" w14:textId="77777777" w:rsidR="00C74D97" w:rsidRPr="00C74D97" w:rsidRDefault="00A05C74" w:rsidP="00C74D97">
      <w:pPr>
        <w:shd w:val="clear" w:color="auto" w:fill="FFFFFF"/>
        <w:spacing w:before="100" w:beforeAutospacing="1" w:after="165" w:line="240" w:lineRule="auto"/>
        <w:ind w:firstLine="708"/>
        <w:jc w:val="right"/>
        <w:rPr>
          <w:rFonts w:ascii="Times New Roman" w:hAnsi="Times New Roman" w:cs="Times New Roman"/>
          <w:b/>
          <w:bCs/>
          <w:sz w:val="24"/>
          <w:szCs w:val="24"/>
          <w:lang w:val="en-US"/>
        </w:rPr>
      </w:pPr>
      <w:r w:rsidRPr="00C74D97">
        <w:rPr>
          <w:rFonts w:ascii="Times New Roman" w:hAnsi="Times New Roman" w:cs="Times New Roman"/>
          <w:b/>
          <w:bCs/>
          <w:sz w:val="24"/>
          <w:szCs w:val="24"/>
          <w:lang w:val="en-US"/>
        </w:rPr>
        <w:t>A new metatheoretic square and hexagon uniting empirical theories with a-priori ones, and uniting theories based on the classical logic with ones based on a nonclassical logic</w:t>
      </w:r>
    </w:p>
    <w:p w14:paraId="28EC78A6" w14:textId="77777777" w:rsidR="00C74D97" w:rsidRDefault="00A05C74" w:rsidP="00C74D97">
      <w:pPr>
        <w:shd w:val="clear" w:color="auto" w:fill="FFFFFF"/>
        <w:spacing w:after="0" w:line="240" w:lineRule="auto"/>
        <w:ind w:firstLine="709"/>
        <w:jc w:val="both"/>
        <w:rPr>
          <w:rFonts w:ascii="Times New Roman" w:hAnsi="Times New Roman" w:cs="Times New Roman"/>
          <w:sz w:val="24"/>
          <w:szCs w:val="24"/>
          <w:lang w:val="en-US"/>
        </w:rPr>
      </w:pPr>
      <w:r w:rsidRPr="00A05C74">
        <w:rPr>
          <w:rFonts w:ascii="Times New Roman" w:hAnsi="Times New Roman" w:cs="Times New Roman"/>
          <w:sz w:val="24"/>
          <w:szCs w:val="24"/>
          <w:lang w:val="en-US"/>
        </w:rPr>
        <w:t xml:space="preserve"> The paper submits significant explicating and developing further the metatheoretic square and hexagon published originally in (</w:t>
      </w:r>
      <w:proofErr w:type="spellStart"/>
      <w:r w:rsidRPr="00A05C74">
        <w:rPr>
          <w:rFonts w:ascii="Times New Roman" w:hAnsi="Times New Roman" w:cs="Times New Roman"/>
          <w:sz w:val="24"/>
          <w:szCs w:val="24"/>
          <w:lang w:val="en-US"/>
        </w:rPr>
        <w:t>Lobivikov</w:t>
      </w:r>
      <w:proofErr w:type="spellEnd"/>
      <w:r w:rsidRPr="00A05C74">
        <w:rPr>
          <w:rFonts w:ascii="Times New Roman" w:hAnsi="Times New Roman" w:cs="Times New Roman"/>
          <w:sz w:val="24"/>
          <w:szCs w:val="24"/>
          <w:lang w:val="en-US"/>
        </w:rPr>
        <w:t>, 2015; 2016) which square-and-hexagon is a new instantiation of the old idea substantially generalized and represented today as “geometrical logic” (</w:t>
      </w:r>
      <w:proofErr w:type="spellStart"/>
      <w:r w:rsidRPr="00A05C74">
        <w:rPr>
          <w:rFonts w:ascii="Times New Roman" w:hAnsi="Times New Roman" w:cs="Times New Roman"/>
          <w:sz w:val="24"/>
          <w:szCs w:val="24"/>
          <w:lang w:val="en-US"/>
        </w:rPr>
        <w:t>Blanché</w:t>
      </w:r>
      <w:proofErr w:type="spellEnd"/>
      <w:r w:rsidRPr="00A05C74">
        <w:rPr>
          <w:rFonts w:ascii="Times New Roman" w:hAnsi="Times New Roman" w:cs="Times New Roman"/>
          <w:sz w:val="24"/>
          <w:szCs w:val="24"/>
          <w:lang w:val="en-US"/>
        </w:rPr>
        <w:t xml:space="preserve">, 1966; </w:t>
      </w:r>
      <w:proofErr w:type="spellStart"/>
      <w:r w:rsidRPr="00A05C74">
        <w:rPr>
          <w:rFonts w:ascii="Times New Roman" w:hAnsi="Times New Roman" w:cs="Times New Roman"/>
          <w:sz w:val="24"/>
          <w:szCs w:val="24"/>
          <w:lang w:val="en-US"/>
        </w:rPr>
        <w:t>Béziau</w:t>
      </w:r>
      <w:proofErr w:type="spellEnd"/>
      <w:r w:rsidRPr="00A05C74">
        <w:rPr>
          <w:rFonts w:ascii="Times New Roman" w:hAnsi="Times New Roman" w:cs="Times New Roman"/>
          <w:sz w:val="24"/>
          <w:szCs w:val="24"/>
          <w:lang w:val="en-US"/>
        </w:rPr>
        <w:t xml:space="preserve">, 2012a; 2012b). </w:t>
      </w:r>
    </w:p>
    <w:p w14:paraId="4ECAB0F1" w14:textId="77777777" w:rsidR="00C74D97" w:rsidRDefault="00A05C74" w:rsidP="00C74D97">
      <w:pPr>
        <w:shd w:val="clear" w:color="auto" w:fill="FFFFFF"/>
        <w:spacing w:after="0" w:line="240" w:lineRule="auto"/>
        <w:ind w:firstLine="709"/>
        <w:jc w:val="both"/>
        <w:rPr>
          <w:rFonts w:ascii="Times New Roman" w:hAnsi="Times New Roman" w:cs="Times New Roman"/>
          <w:sz w:val="24"/>
          <w:szCs w:val="24"/>
          <w:lang w:val="en-US"/>
        </w:rPr>
      </w:pPr>
      <w:r w:rsidRPr="00A05C74">
        <w:rPr>
          <w:rFonts w:ascii="Times New Roman" w:hAnsi="Times New Roman" w:cs="Times New Roman"/>
          <w:sz w:val="24"/>
          <w:szCs w:val="24"/>
          <w:lang w:val="en-US"/>
        </w:rPr>
        <w:t>Let variable “t” stand for a theory having a recursively enumerable set of axioms. “Emp(t)” stands for the metatheoretic property “theory t as a whole is empirical one”. “Apr(t)” stands for the metatheoretic property “theory t is a system of a-priori knowledge exclusively. “</w:t>
      </w:r>
      <w:proofErr w:type="spellStart"/>
      <w:r w:rsidRPr="00A05C74">
        <w:rPr>
          <w:rFonts w:ascii="Times New Roman" w:hAnsi="Times New Roman" w:cs="Times New Roman"/>
          <w:sz w:val="24"/>
          <w:szCs w:val="24"/>
          <w:lang w:val="en-US"/>
        </w:rPr>
        <w:t>Cla</w:t>
      </w:r>
      <w:proofErr w:type="spellEnd"/>
      <w:r w:rsidRPr="00A05C74">
        <w:rPr>
          <w:rFonts w:ascii="Times New Roman" w:hAnsi="Times New Roman" w:cs="Times New Roman"/>
          <w:sz w:val="24"/>
          <w:szCs w:val="24"/>
          <w:lang w:val="en-US"/>
        </w:rPr>
        <w:t xml:space="preserve">(t)” – “theory t is based on the classical logic”. “Con(t)” – “theory t is consistent”. “Com(t)” – “theory t is complete”. “Dec(t)” – “theory t is decidable”. </w:t>
      </w:r>
    </w:p>
    <w:p w14:paraId="1283EEEA" w14:textId="77777777" w:rsidR="00C74D97" w:rsidRDefault="00A05C74" w:rsidP="00C74D97">
      <w:pPr>
        <w:shd w:val="clear" w:color="auto" w:fill="FFFFFF"/>
        <w:spacing w:after="0" w:line="240" w:lineRule="auto"/>
        <w:ind w:firstLine="709"/>
        <w:jc w:val="both"/>
        <w:rPr>
          <w:rFonts w:ascii="Times New Roman" w:hAnsi="Times New Roman" w:cs="Times New Roman"/>
          <w:sz w:val="24"/>
          <w:szCs w:val="24"/>
          <w:lang w:val="en-US"/>
        </w:rPr>
      </w:pPr>
      <w:r w:rsidRPr="00A05C74">
        <w:rPr>
          <w:rFonts w:ascii="Times New Roman" w:hAnsi="Times New Roman" w:cs="Times New Roman"/>
          <w:sz w:val="24"/>
          <w:szCs w:val="24"/>
          <w:lang w:val="en-US"/>
        </w:rPr>
        <w:t xml:space="preserve">Notions “Emp(t)” and “Apr(t)” are defined as follows. DF-1: Apr(t) </w:t>
      </w:r>
      <w:r w:rsidRPr="00A05C74">
        <w:rPr>
          <w:rFonts w:ascii="Times New Roman" w:hAnsi="Times New Roman" w:cs="Times New Roman"/>
          <w:sz w:val="24"/>
          <w:szCs w:val="24"/>
        </w:rPr>
        <w:sym w:font="Symbol" w:char="F0AB"/>
      </w:r>
      <w:r w:rsidRPr="00A05C74">
        <w:rPr>
          <w:rFonts w:ascii="Times New Roman" w:hAnsi="Times New Roman" w:cs="Times New Roman"/>
          <w:sz w:val="24"/>
          <w:szCs w:val="24"/>
          <w:lang w:val="en-US"/>
        </w:rPr>
        <w:t xml:space="preserve"> (</w:t>
      </w:r>
      <w:proofErr w:type="spellStart"/>
      <w:r w:rsidRPr="00A05C74">
        <w:rPr>
          <w:rFonts w:ascii="Times New Roman" w:hAnsi="Times New Roman" w:cs="Times New Roman"/>
          <w:sz w:val="24"/>
          <w:szCs w:val="24"/>
          <w:lang w:val="en-US"/>
        </w:rPr>
        <w:t>Cla</w:t>
      </w:r>
      <w:proofErr w:type="spellEnd"/>
      <w:r w:rsidRPr="00A05C74">
        <w:rPr>
          <w:rFonts w:ascii="Times New Roman" w:hAnsi="Times New Roman" w:cs="Times New Roman"/>
          <w:sz w:val="24"/>
          <w:szCs w:val="24"/>
          <w:lang w:val="en-US"/>
        </w:rPr>
        <w:t xml:space="preserve">(t) </w:t>
      </w:r>
      <w:r w:rsidRPr="00A05C74">
        <w:rPr>
          <w:rFonts w:ascii="Times New Roman" w:hAnsi="Times New Roman" w:cs="Times New Roman"/>
          <w:sz w:val="24"/>
          <w:szCs w:val="24"/>
        </w:rPr>
        <w:sym w:font="Symbol" w:char="F026"/>
      </w:r>
      <w:r w:rsidRPr="00A05C74">
        <w:rPr>
          <w:rFonts w:ascii="Times New Roman" w:hAnsi="Times New Roman" w:cs="Times New Roman"/>
          <w:sz w:val="24"/>
          <w:szCs w:val="24"/>
          <w:lang w:val="en-US"/>
        </w:rPr>
        <w:t xml:space="preserve"> Con(t) </w:t>
      </w:r>
      <w:r w:rsidRPr="00A05C74">
        <w:rPr>
          <w:rFonts w:ascii="Times New Roman" w:hAnsi="Times New Roman" w:cs="Times New Roman"/>
          <w:sz w:val="24"/>
          <w:szCs w:val="24"/>
        </w:rPr>
        <w:sym w:font="Symbol" w:char="F026"/>
      </w:r>
      <w:r w:rsidRPr="00A05C74">
        <w:rPr>
          <w:rFonts w:ascii="Times New Roman" w:hAnsi="Times New Roman" w:cs="Times New Roman"/>
          <w:sz w:val="24"/>
          <w:szCs w:val="24"/>
          <w:lang w:val="en-US"/>
        </w:rPr>
        <w:t xml:space="preserve"> Com(t) </w:t>
      </w:r>
      <w:r w:rsidRPr="00A05C74">
        <w:rPr>
          <w:rFonts w:ascii="Times New Roman" w:hAnsi="Times New Roman" w:cs="Times New Roman"/>
          <w:sz w:val="24"/>
          <w:szCs w:val="24"/>
        </w:rPr>
        <w:sym w:font="Symbol" w:char="F026"/>
      </w:r>
      <w:r w:rsidRPr="00A05C74">
        <w:rPr>
          <w:rFonts w:ascii="Times New Roman" w:hAnsi="Times New Roman" w:cs="Times New Roman"/>
          <w:sz w:val="24"/>
          <w:szCs w:val="24"/>
          <w:lang w:val="en-US"/>
        </w:rPr>
        <w:t xml:space="preserve"> Dec(t)). DF-2: Emp(t) </w:t>
      </w:r>
      <w:r w:rsidRPr="00A05C74">
        <w:rPr>
          <w:rFonts w:ascii="Times New Roman" w:hAnsi="Times New Roman" w:cs="Times New Roman"/>
          <w:sz w:val="24"/>
          <w:szCs w:val="24"/>
        </w:rPr>
        <w:sym w:font="Symbol" w:char="F0AB"/>
      </w:r>
      <w:r w:rsidRPr="00A05C74">
        <w:rPr>
          <w:rFonts w:ascii="Times New Roman" w:hAnsi="Times New Roman" w:cs="Times New Roman"/>
          <w:sz w:val="24"/>
          <w:szCs w:val="24"/>
          <w:lang w:val="en-US"/>
        </w:rPr>
        <w:t xml:space="preserve"> (</w:t>
      </w:r>
      <w:r w:rsidRPr="00A05C74">
        <w:rPr>
          <w:rFonts w:ascii="Times New Roman" w:hAnsi="Times New Roman" w:cs="Times New Roman"/>
          <w:sz w:val="24"/>
          <w:szCs w:val="24"/>
        </w:rPr>
        <w:sym w:font="Symbol" w:char="F0F9"/>
      </w:r>
      <w:proofErr w:type="spellStart"/>
      <w:r w:rsidRPr="00A05C74">
        <w:rPr>
          <w:rFonts w:ascii="Times New Roman" w:hAnsi="Times New Roman" w:cs="Times New Roman"/>
          <w:sz w:val="24"/>
          <w:szCs w:val="24"/>
          <w:lang w:val="en-US"/>
        </w:rPr>
        <w:t>Cla</w:t>
      </w:r>
      <w:proofErr w:type="spellEnd"/>
      <w:r w:rsidRPr="00A05C74">
        <w:rPr>
          <w:rFonts w:ascii="Times New Roman" w:hAnsi="Times New Roman" w:cs="Times New Roman"/>
          <w:sz w:val="24"/>
          <w:szCs w:val="24"/>
          <w:lang w:val="en-US"/>
        </w:rPr>
        <w:t xml:space="preserve">(t) </w:t>
      </w:r>
      <w:r w:rsidRPr="00A05C74">
        <w:rPr>
          <w:rFonts w:ascii="Times New Roman" w:hAnsi="Times New Roman" w:cs="Times New Roman"/>
          <w:sz w:val="24"/>
          <w:szCs w:val="24"/>
        </w:rPr>
        <w:sym w:font="Symbol" w:char="F0DA"/>
      </w:r>
      <w:r w:rsidRPr="00A05C74">
        <w:rPr>
          <w:rFonts w:ascii="Times New Roman" w:hAnsi="Times New Roman" w:cs="Times New Roman"/>
          <w:sz w:val="24"/>
          <w:szCs w:val="24"/>
          <w:lang w:val="en-US"/>
        </w:rPr>
        <w:t xml:space="preserve"> </w:t>
      </w:r>
      <w:r w:rsidRPr="00A05C74">
        <w:rPr>
          <w:rFonts w:ascii="Times New Roman" w:hAnsi="Times New Roman" w:cs="Times New Roman"/>
          <w:sz w:val="24"/>
          <w:szCs w:val="24"/>
        </w:rPr>
        <w:sym w:font="Symbol" w:char="F0F9"/>
      </w:r>
      <w:r w:rsidRPr="00A05C74">
        <w:rPr>
          <w:rFonts w:ascii="Times New Roman" w:hAnsi="Times New Roman" w:cs="Times New Roman"/>
          <w:sz w:val="24"/>
          <w:szCs w:val="24"/>
          <w:lang w:val="en-US"/>
        </w:rPr>
        <w:t xml:space="preserve">Con(t) </w:t>
      </w:r>
      <w:r w:rsidRPr="00A05C74">
        <w:rPr>
          <w:rFonts w:ascii="Times New Roman" w:hAnsi="Times New Roman" w:cs="Times New Roman"/>
          <w:sz w:val="24"/>
          <w:szCs w:val="24"/>
        </w:rPr>
        <w:sym w:font="Symbol" w:char="F0DA"/>
      </w:r>
      <w:r w:rsidRPr="00A05C74">
        <w:rPr>
          <w:rFonts w:ascii="Times New Roman" w:hAnsi="Times New Roman" w:cs="Times New Roman"/>
          <w:sz w:val="24"/>
          <w:szCs w:val="24"/>
          <w:lang w:val="en-US"/>
        </w:rPr>
        <w:t xml:space="preserve"> </w:t>
      </w:r>
      <w:r w:rsidRPr="00A05C74">
        <w:rPr>
          <w:rFonts w:ascii="Times New Roman" w:hAnsi="Times New Roman" w:cs="Times New Roman"/>
          <w:sz w:val="24"/>
          <w:szCs w:val="24"/>
        </w:rPr>
        <w:sym w:font="Symbol" w:char="F0F9"/>
      </w:r>
      <w:r w:rsidRPr="00A05C74">
        <w:rPr>
          <w:rFonts w:ascii="Times New Roman" w:hAnsi="Times New Roman" w:cs="Times New Roman"/>
          <w:sz w:val="24"/>
          <w:szCs w:val="24"/>
          <w:lang w:val="en-US"/>
        </w:rPr>
        <w:t xml:space="preserve">Com(t) </w:t>
      </w:r>
      <w:r w:rsidRPr="00A05C74">
        <w:rPr>
          <w:rFonts w:ascii="Times New Roman" w:hAnsi="Times New Roman" w:cs="Times New Roman"/>
          <w:sz w:val="24"/>
          <w:szCs w:val="24"/>
        </w:rPr>
        <w:sym w:font="Symbol" w:char="F0DA"/>
      </w:r>
      <w:r w:rsidRPr="00A05C74">
        <w:rPr>
          <w:rFonts w:ascii="Times New Roman" w:hAnsi="Times New Roman" w:cs="Times New Roman"/>
          <w:sz w:val="24"/>
          <w:szCs w:val="24"/>
          <w:lang w:val="en-US"/>
        </w:rPr>
        <w:t xml:space="preserve"> </w:t>
      </w:r>
      <w:r w:rsidRPr="00A05C74">
        <w:rPr>
          <w:rFonts w:ascii="Times New Roman" w:hAnsi="Times New Roman" w:cs="Times New Roman"/>
          <w:sz w:val="24"/>
          <w:szCs w:val="24"/>
        </w:rPr>
        <w:sym w:font="Symbol" w:char="F0F9"/>
      </w:r>
      <w:r w:rsidRPr="00A05C74">
        <w:rPr>
          <w:rFonts w:ascii="Times New Roman" w:hAnsi="Times New Roman" w:cs="Times New Roman"/>
          <w:sz w:val="24"/>
          <w:szCs w:val="24"/>
          <w:lang w:val="en-US"/>
        </w:rPr>
        <w:t xml:space="preserve">Dec(t)). Corollary-1: Apr(t) </w:t>
      </w:r>
      <w:r w:rsidRPr="00A05C74">
        <w:rPr>
          <w:rFonts w:ascii="Times New Roman" w:hAnsi="Times New Roman" w:cs="Times New Roman"/>
          <w:sz w:val="24"/>
          <w:szCs w:val="24"/>
        </w:rPr>
        <w:sym w:font="Symbol" w:char="F0AB"/>
      </w:r>
      <w:r w:rsidRPr="00A05C74">
        <w:rPr>
          <w:rFonts w:ascii="Times New Roman" w:hAnsi="Times New Roman" w:cs="Times New Roman"/>
          <w:sz w:val="24"/>
          <w:szCs w:val="24"/>
          <w:lang w:val="en-US"/>
        </w:rPr>
        <w:t xml:space="preserve"> (</w:t>
      </w:r>
      <w:r w:rsidRPr="00A05C74">
        <w:rPr>
          <w:rFonts w:ascii="Times New Roman" w:hAnsi="Times New Roman" w:cs="Times New Roman"/>
          <w:sz w:val="24"/>
          <w:szCs w:val="24"/>
        </w:rPr>
        <w:sym w:font="Symbol" w:char="F0F9"/>
      </w:r>
      <w:r w:rsidRPr="00A05C74">
        <w:rPr>
          <w:rFonts w:ascii="Times New Roman" w:hAnsi="Times New Roman" w:cs="Times New Roman"/>
          <w:sz w:val="24"/>
          <w:szCs w:val="24"/>
          <w:lang w:val="en-US"/>
        </w:rPr>
        <w:t xml:space="preserve">Emp(t). Corollary-2: Emp(t) </w:t>
      </w:r>
      <w:r w:rsidRPr="00A05C74">
        <w:rPr>
          <w:rFonts w:ascii="Times New Roman" w:hAnsi="Times New Roman" w:cs="Times New Roman"/>
          <w:sz w:val="24"/>
          <w:szCs w:val="24"/>
        </w:rPr>
        <w:sym w:font="Symbol" w:char="F0AB"/>
      </w:r>
      <w:r w:rsidRPr="00A05C74">
        <w:rPr>
          <w:rFonts w:ascii="Times New Roman" w:hAnsi="Times New Roman" w:cs="Times New Roman"/>
          <w:sz w:val="24"/>
          <w:szCs w:val="24"/>
          <w:lang w:val="en-US"/>
        </w:rPr>
        <w:t xml:space="preserve"> </w:t>
      </w:r>
      <w:r w:rsidRPr="00A05C74">
        <w:rPr>
          <w:rFonts w:ascii="Times New Roman" w:hAnsi="Times New Roman" w:cs="Times New Roman"/>
          <w:sz w:val="24"/>
          <w:szCs w:val="24"/>
        </w:rPr>
        <w:sym w:font="Symbol" w:char="F0F9"/>
      </w:r>
      <w:r w:rsidRPr="00A05C74">
        <w:rPr>
          <w:rFonts w:ascii="Times New Roman" w:hAnsi="Times New Roman" w:cs="Times New Roman"/>
          <w:sz w:val="24"/>
          <w:szCs w:val="24"/>
          <w:lang w:val="en-US"/>
        </w:rPr>
        <w:t xml:space="preserve">Apr(t)). </w:t>
      </w:r>
    </w:p>
    <w:p w14:paraId="11BC0D5F" w14:textId="50F2ED3C" w:rsidR="00A05C74" w:rsidRPr="00A05C74" w:rsidRDefault="00A05C74" w:rsidP="00C74D97">
      <w:pPr>
        <w:shd w:val="clear" w:color="auto" w:fill="FFFFFF"/>
        <w:spacing w:after="0" w:line="240" w:lineRule="auto"/>
        <w:ind w:firstLine="709"/>
        <w:jc w:val="both"/>
        <w:rPr>
          <w:rFonts w:ascii="Times New Roman" w:hAnsi="Times New Roman" w:cs="Times New Roman"/>
          <w:sz w:val="24"/>
          <w:szCs w:val="24"/>
          <w:lang w:val="en-US"/>
        </w:rPr>
      </w:pPr>
      <w:r w:rsidRPr="00A05C74">
        <w:rPr>
          <w:rFonts w:ascii="Times New Roman" w:hAnsi="Times New Roman" w:cs="Times New Roman"/>
          <w:sz w:val="24"/>
          <w:szCs w:val="24"/>
          <w:lang w:val="en-US"/>
        </w:rPr>
        <w:t>The system of logical interrelations among the metatheoretic notions is modeled graphically by the following square and hexagon.</w:t>
      </w:r>
    </w:p>
    <w:p w14:paraId="558C5D6A" w14:textId="14FB8F7B" w:rsidR="00A05C74" w:rsidRPr="00A05C74" w:rsidRDefault="00A05C74" w:rsidP="006B304E">
      <w:pPr>
        <w:shd w:val="clear" w:color="auto" w:fill="FFFFFF"/>
        <w:spacing w:before="100" w:beforeAutospacing="1" w:after="165" w:line="240" w:lineRule="auto"/>
        <w:ind w:firstLine="708"/>
        <w:jc w:val="both"/>
        <w:rPr>
          <w:rFonts w:ascii="Times New Roman" w:hAnsi="Times New Roman" w:cs="Times New Roman"/>
          <w:sz w:val="24"/>
          <w:szCs w:val="24"/>
          <w:lang w:val="en-US"/>
        </w:rPr>
      </w:pPr>
      <w:r w:rsidRPr="00A05C74">
        <w:rPr>
          <w:rFonts w:ascii="Times New Roman" w:hAnsi="Times New Roman" w:cs="Times New Roman"/>
          <w:sz w:val="24"/>
          <w:szCs w:val="24"/>
          <w:lang w:val="en-US"/>
        </w:rPr>
        <w:lastRenderedPageBreak/>
        <w:t xml:space="preserve"> (Fig.1.The metatheoretic square and hexagon uniting empirical theories with a-priori ones)</w:t>
      </w:r>
    </w:p>
    <w:p w14:paraId="69FC9A39" w14:textId="77777777" w:rsidR="00A05C74" w:rsidRPr="00A05C74" w:rsidRDefault="00A05C74" w:rsidP="00A05C74">
      <w:pPr>
        <w:shd w:val="clear" w:color="auto" w:fill="FFFFFF"/>
        <w:spacing w:after="0" w:line="240" w:lineRule="auto"/>
        <w:ind w:firstLine="709"/>
        <w:jc w:val="both"/>
        <w:rPr>
          <w:rFonts w:ascii="Times New Roman" w:hAnsi="Times New Roman" w:cs="Times New Roman"/>
          <w:b/>
          <w:bCs/>
          <w:sz w:val="24"/>
          <w:szCs w:val="24"/>
          <w:lang w:val="en-US"/>
        </w:rPr>
      </w:pPr>
      <w:r w:rsidRPr="00A05C74">
        <w:rPr>
          <w:rFonts w:ascii="Times New Roman" w:hAnsi="Times New Roman" w:cs="Times New Roman"/>
          <w:b/>
          <w:bCs/>
          <w:sz w:val="24"/>
          <w:szCs w:val="24"/>
          <w:lang w:val="en-US"/>
        </w:rPr>
        <w:t xml:space="preserve"> References </w:t>
      </w:r>
    </w:p>
    <w:p w14:paraId="08F8352F" w14:textId="77777777" w:rsidR="00A05C74" w:rsidRPr="00A05C74" w:rsidRDefault="00A05C74" w:rsidP="00A05C74">
      <w:pPr>
        <w:shd w:val="clear" w:color="auto" w:fill="FFFFFF"/>
        <w:spacing w:after="0" w:line="240" w:lineRule="auto"/>
        <w:jc w:val="both"/>
        <w:rPr>
          <w:rFonts w:ascii="Times New Roman" w:hAnsi="Times New Roman" w:cs="Times New Roman"/>
          <w:sz w:val="24"/>
          <w:szCs w:val="24"/>
          <w:lang w:val="en-US"/>
        </w:rPr>
      </w:pPr>
      <w:r w:rsidRPr="00A05C74">
        <w:rPr>
          <w:rFonts w:ascii="Times New Roman" w:hAnsi="Times New Roman" w:cs="Times New Roman"/>
          <w:sz w:val="24"/>
          <w:szCs w:val="24"/>
          <w:lang w:val="en-US"/>
        </w:rPr>
        <w:t xml:space="preserve">1) </w:t>
      </w:r>
      <w:proofErr w:type="spellStart"/>
      <w:r w:rsidRPr="00A05C74">
        <w:rPr>
          <w:rFonts w:ascii="Times New Roman" w:hAnsi="Times New Roman" w:cs="Times New Roman"/>
          <w:sz w:val="24"/>
          <w:szCs w:val="24"/>
          <w:lang w:val="en-US"/>
        </w:rPr>
        <w:t>Béziau</w:t>
      </w:r>
      <w:proofErr w:type="spellEnd"/>
      <w:r w:rsidRPr="00A05C74">
        <w:rPr>
          <w:rFonts w:ascii="Times New Roman" w:hAnsi="Times New Roman" w:cs="Times New Roman"/>
          <w:sz w:val="24"/>
          <w:szCs w:val="24"/>
          <w:lang w:val="en-US"/>
        </w:rPr>
        <w:t xml:space="preserve">, J.-Y. (2012a) The New Rising of the Square of Opposition, In: </w:t>
      </w:r>
      <w:proofErr w:type="spellStart"/>
      <w:r w:rsidRPr="00A05C74">
        <w:rPr>
          <w:rFonts w:ascii="Times New Roman" w:hAnsi="Times New Roman" w:cs="Times New Roman"/>
          <w:sz w:val="24"/>
          <w:szCs w:val="24"/>
          <w:lang w:val="en-US"/>
        </w:rPr>
        <w:t>Beziau</w:t>
      </w:r>
      <w:proofErr w:type="spellEnd"/>
      <w:r w:rsidRPr="00A05C74">
        <w:rPr>
          <w:rFonts w:ascii="Times New Roman" w:hAnsi="Times New Roman" w:cs="Times New Roman"/>
          <w:sz w:val="24"/>
          <w:szCs w:val="24"/>
          <w:lang w:val="en-US"/>
        </w:rPr>
        <w:t xml:space="preserve">, J.-Y., </w:t>
      </w:r>
      <w:proofErr w:type="spellStart"/>
      <w:r w:rsidRPr="00A05C74">
        <w:rPr>
          <w:rFonts w:ascii="Times New Roman" w:hAnsi="Times New Roman" w:cs="Times New Roman"/>
          <w:sz w:val="24"/>
          <w:szCs w:val="24"/>
          <w:lang w:val="en-US"/>
        </w:rPr>
        <w:t>Jacqette</w:t>
      </w:r>
      <w:proofErr w:type="spellEnd"/>
      <w:r w:rsidRPr="00A05C74">
        <w:rPr>
          <w:rFonts w:ascii="Times New Roman" w:hAnsi="Times New Roman" w:cs="Times New Roman"/>
          <w:sz w:val="24"/>
          <w:szCs w:val="24"/>
          <w:lang w:val="en-US"/>
        </w:rPr>
        <w:t xml:space="preserve">, D., eds., Around and Beyond the Square of Opposition, Basel, </w:t>
      </w:r>
      <w:proofErr w:type="spellStart"/>
      <w:r w:rsidRPr="00A05C74">
        <w:rPr>
          <w:rFonts w:ascii="Times New Roman" w:hAnsi="Times New Roman" w:cs="Times New Roman"/>
          <w:sz w:val="24"/>
          <w:szCs w:val="24"/>
          <w:lang w:val="en-US"/>
        </w:rPr>
        <w:t>Birkhäuser</w:t>
      </w:r>
      <w:proofErr w:type="spellEnd"/>
      <w:r w:rsidRPr="00A05C74">
        <w:rPr>
          <w:rFonts w:ascii="Times New Roman" w:hAnsi="Times New Roman" w:cs="Times New Roman"/>
          <w:sz w:val="24"/>
          <w:szCs w:val="24"/>
          <w:lang w:val="en-US"/>
        </w:rPr>
        <w:t xml:space="preserve">, 3-19. </w:t>
      </w:r>
    </w:p>
    <w:p w14:paraId="336802B3" w14:textId="77777777" w:rsidR="00A05C74" w:rsidRPr="00A05C74" w:rsidRDefault="00A05C74" w:rsidP="00A05C74">
      <w:pPr>
        <w:shd w:val="clear" w:color="auto" w:fill="FFFFFF"/>
        <w:spacing w:after="0" w:line="240" w:lineRule="auto"/>
        <w:jc w:val="both"/>
        <w:rPr>
          <w:rFonts w:ascii="Times New Roman" w:hAnsi="Times New Roman" w:cs="Times New Roman"/>
          <w:sz w:val="24"/>
          <w:szCs w:val="24"/>
          <w:lang w:val="en-US"/>
        </w:rPr>
      </w:pPr>
      <w:r w:rsidRPr="00A05C74">
        <w:rPr>
          <w:rFonts w:ascii="Times New Roman" w:hAnsi="Times New Roman" w:cs="Times New Roman"/>
          <w:sz w:val="24"/>
          <w:szCs w:val="24"/>
          <w:lang w:val="en-US"/>
        </w:rPr>
        <w:t xml:space="preserve">2) </w:t>
      </w:r>
      <w:proofErr w:type="spellStart"/>
      <w:r w:rsidRPr="00A05C74">
        <w:rPr>
          <w:rFonts w:ascii="Times New Roman" w:hAnsi="Times New Roman" w:cs="Times New Roman"/>
          <w:sz w:val="24"/>
          <w:szCs w:val="24"/>
          <w:lang w:val="en-US"/>
        </w:rPr>
        <w:t>Béziau</w:t>
      </w:r>
      <w:proofErr w:type="spellEnd"/>
      <w:r w:rsidRPr="00A05C74">
        <w:rPr>
          <w:rFonts w:ascii="Times New Roman" w:hAnsi="Times New Roman" w:cs="Times New Roman"/>
          <w:sz w:val="24"/>
          <w:szCs w:val="24"/>
          <w:lang w:val="en-US"/>
        </w:rPr>
        <w:t xml:space="preserve">, J-Y. (2012b) The Power of the </w:t>
      </w:r>
      <w:proofErr w:type="spellStart"/>
      <w:r w:rsidRPr="00A05C74">
        <w:rPr>
          <w:rFonts w:ascii="Times New Roman" w:hAnsi="Times New Roman" w:cs="Times New Roman"/>
          <w:sz w:val="24"/>
          <w:szCs w:val="24"/>
          <w:lang w:val="en-US"/>
        </w:rPr>
        <w:t>Haxagon</w:t>
      </w:r>
      <w:proofErr w:type="spellEnd"/>
      <w:r w:rsidRPr="00A05C74">
        <w:rPr>
          <w:rFonts w:ascii="Times New Roman" w:hAnsi="Times New Roman" w:cs="Times New Roman"/>
          <w:sz w:val="24"/>
          <w:szCs w:val="24"/>
          <w:lang w:val="en-US"/>
        </w:rPr>
        <w:t xml:space="preserve">, Logica Universalis, 6, No. 1-2, 1-43. </w:t>
      </w:r>
    </w:p>
    <w:p w14:paraId="7E185D47" w14:textId="77777777" w:rsidR="00A05C74" w:rsidRPr="00A05C74" w:rsidRDefault="00A05C74" w:rsidP="00A05C74">
      <w:pPr>
        <w:shd w:val="clear" w:color="auto" w:fill="FFFFFF"/>
        <w:spacing w:after="0" w:line="240" w:lineRule="auto"/>
        <w:jc w:val="both"/>
        <w:rPr>
          <w:rFonts w:ascii="Times New Roman" w:hAnsi="Times New Roman" w:cs="Times New Roman"/>
          <w:sz w:val="24"/>
          <w:szCs w:val="24"/>
          <w:lang w:val="en-US"/>
        </w:rPr>
      </w:pPr>
      <w:r w:rsidRPr="00A05C74">
        <w:rPr>
          <w:rFonts w:ascii="Times New Roman" w:hAnsi="Times New Roman" w:cs="Times New Roman"/>
          <w:sz w:val="24"/>
          <w:szCs w:val="24"/>
          <w:lang w:val="en-US"/>
        </w:rPr>
        <w:t xml:space="preserve">3) </w:t>
      </w:r>
      <w:proofErr w:type="spellStart"/>
      <w:r w:rsidRPr="00A05C74">
        <w:rPr>
          <w:rFonts w:ascii="Times New Roman" w:hAnsi="Times New Roman" w:cs="Times New Roman"/>
          <w:sz w:val="24"/>
          <w:szCs w:val="24"/>
          <w:lang w:val="en-US"/>
        </w:rPr>
        <w:t>Blanché</w:t>
      </w:r>
      <w:proofErr w:type="spellEnd"/>
      <w:r w:rsidRPr="00A05C74">
        <w:rPr>
          <w:rFonts w:ascii="Times New Roman" w:hAnsi="Times New Roman" w:cs="Times New Roman"/>
          <w:sz w:val="24"/>
          <w:szCs w:val="24"/>
          <w:lang w:val="en-US"/>
        </w:rPr>
        <w:t xml:space="preserve">, R. (1966) Structures </w:t>
      </w:r>
      <w:proofErr w:type="spellStart"/>
      <w:r w:rsidRPr="00A05C74">
        <w:rPr>
          <w:rFonts w:ascii="Times New Roman" w:hAnsi="Times New Roman" w:cs="Times New Roman"/>
          <w:sz w:val="24"/>
          <w:szCs w:val="24"/>
          <w:lang w:val="en-US"/>
        </w:rPr>
        <w:t>intellectuelles</w:t>
      </w:r>
      <w:proofErr w:type="spellEnd"/>
      <w:r w:rsidRPr="00A05C74">
        <w:rPr>
          <w:rFonts w:ascii="Times New Roman" w:hAnsi="Times New Roman" w:cs="Times New Roman"/>
          <w:sz w:val="24"/>
          <w:szCs w:val="24"/>
          <w:lang w:val="en-US"/>
        </w:rPr>
        <w:t xml:space="preserve">. </w:t>
      </w:r>
      <w:proofErr w:type="spellStart"/>
      <w:r w:rsidRPr="00A05C74">
        <w:rPr>
          <w:rFonts w:ascii="Times New Roman" w:hAnsi="Times New Roman" w:cs="Times New Roman"/>
          <w:sz w:val="24"/>
          <w:szCs w:val="24"/>
          <w:lang w:val="en-US"/>
        </w:rPr>
        <w:t>Essai</w:t>
      </w:r>
      <w:proofErr w:type="spellEnd"/>
      <w:r w:rsidRPr="00A05C74">
        <w:rPr>
          <w:rFonts w:ascii="Times New Roman" w:hAnsi="Times New Roman" w:cs="Times New Roman"/>
          <w:sz w:val="24"/>
          <w:szCs w:val="24"/>
          <w:lang w:val="en-US"/>
        </w:rPr>
        <w:t xml:space="preserve"> sur </w:t>
      </w:r>
      <w:proofErr w:type="spellStart"/>
      <w:r w:rsidRPr="00A05C74">
        <w:rPr>
          <w:rFonts w:ascii="Times New Roman" w:hAnsi="Times New Roman" w:cs="Times New Roman"/>
          <w:sz w:val="24"/>
          <w:szCs w:val="24"/>
          <w:lang w:val="en-US"/>
        </w:rPr>
        <w:t>l’organisation</w:t>
      </w:r>
      <w:proofErr w:type="spellEnd"/>
      <w:r w:rsidRPr="00A05C74">
        <w:rPr>
          <w:rFonts w:ascii="Times New Roman" w:hAnsi="Times New Roman" w:cs="Times New Roman"/>
          <w:sz w:val="24"/>
          <w:szCs w:val="24"/>
          <w:lang w:val="en-US"/>
        </w:rPr>
        <w:t xml:space="preserve"> </w:t>
      </w:r>
      <w:proofErr w:type="spellStart"/>
      <w:r w:rsidRPr="00A05C74">
        <w:rPr>
          <w:rFonts w:ascii="Times New Roman" w:hAnsi="Times New Roman" w:cs="Times New Roman"/>
          <w:sz w:val="24"/>
          <w:szCs w:val="24"/>
          <w:lang w:val="en-US"/>
        </w:rPr>
        <w:t>systématique</w:t>
      </w:r>
      <w:proofErr w:type="spellEnd"/>
      <w:r w:rsidRPr="00A05C74">
        <w:rPr>
          <w:rFonts w:ascii="Times New Roman" w:hAnsi="Times New Roman" w:cs="Times New Roman"/>
          <w:sz w:val="24"/>
          <w:szCs w:val="24"/>
          <w:lang w:val="en-US"/>
        </w:rPr>
        <w:t xml:space="preserve"> des concepts, Paris, </w:t>
      </w:r>
      <w:proofErr w:type="spellStart"/>
      <w:r w:rsidRPr="00A05C74">
        <w:rPr>
          <w:rFonts w:ascii="Times New Roman" w:hAnsi="Times New Roman" w:cs="Times New Roman"/>
          <w:sz w:val="24"/>
          <w:szCs w:val="24"/>
          <w:lang w:val="en-US"/>
        </w:rPr>
        <w:t>Vrin</w:t>
      </w:r>
      <w:proofErr w:type="spellEnd"/>
      <w:r w:rsidRPr="00A05C74">
        <w:rPr>
          <w:rFonts w:ascii="Times New Roman" w:hAnsi="Times New Roman" w:cs="Times New Roman"/>
          <w:sz w:val="24"/>
          <w:szCs w:val="24"/>
          <w:lang w:val="en-US"/>
        </w:rPr>
        <w:t xml:space="preserve">. </w:t>
      </w:r>
    </w:p>
    <w:p w14:paraId="542A36CD" w14:textId="77777777" w:rsidR="00A05C74" w:rsidRPr="00A05C74" w:rsidRDefault="00A05C74" w:rsidP="00A05C74">
      <w:pPr>
        <w:shd w:val="clear" w:color="auto" w:fill="FFFFFF"/>
        <w:spacing w:after="0" w:line="240" w:lineRule="auto"/>
        <w:jc w:val="both"/>
        <w:rPr>
          <w:rFonts w:ascii="Times New Roman" w:hAnsi="Times New Roman" w:cs="Times New Roman"/>
          <w:sz w:val="24"/>
          <w:szCs w:val="24"/>
          <w:lang w:val="en-US"/>
        </w:rPr>
      </w:pPr>
      <w:r w:rsidRPr="00A05C74">
        <w:rPr>
          <w:rFonts w:ascii="Times New Roman" w:hAnsi="Times New Roman" w:cs="Times New Roman"/>
          <w:sz w:val="24"/>
          <w:szCs w:val="24"/>
          <w:lang w:val="en-US"/>
        </w:rPr>
        <w:t xml:space="preserve">4) </w:t>
      </w:r>
      <w:proofErr w:type="spellStart"/>
      <w:r w:rsidRPr="00A05C74">
        <w:rPr>
          <w:rFonts w:ascii="Times New Roman" w:hAnsi="Times New Roman" w:cs="Times New Roman"/>
          <w:sz w:val="24"/>
          <w:szCs w:val="24"/>
          <w:lang w:val="en-US"/>
        </w:rPr>
        <w:t>Lobovikov</w:t>
      </w:r>
      <w:proofErr w:type="spellEnd"/>
      <w:r w:rsidRPr="00A05C74">
        <w:rPr>
          <w:rFonts w:ascii="Times New Roman" w:hAnsi="Times New Roman" w:cs="Times New Roman"/>
          <w:sz w:val="24"/>
          <w:szCs w:val="24"/>
          <w:lang w:val="en-US"/>
        </w:rPr>
        <w:t xml:space="preserve">, V. (2015) A meta-theoretical interpretation of the logical square and hexagon of opposition. In: Jean-Yves </w:t>
      </w:r>
      <w:proofErr w:type="spellStart"/>
      <w:r w:rsidRPr="00A05C74">
        <w:rPr>
          <w:rFonts w:ascii="Times New Roman" w:hAnsi="Times New Roman" w:cs="Times New Roman"/>
          <w:sz w:val="24"/>
          <w:szCs w:val="24"/>
          <w:lang w:val="en-US"/>
        </w:rPr>
        <w:t>Beziau</w:t>
      </w:r>
      <w:proofErr w:type="spellEnd"/>
      <w:r w:rsidRPr="00A05C74">
        <w:rPr>
          <w:rFonts w:ascii="Times New Roman" w:hAnsi="Times New Roman" w:cs="Times New Roman"/>
          <w:sz w:val="24"/>
          <w:szCs w:val="24"/>
          <w:lang w:val="en-US"/>
        </w:rPr>
        <w:t xml:space="preserve">, </w:t>
      </w:r>
      <w:proofErr w:type="spellStart"/>
      <w:r w:rsidRPr="00A05C74">
        <w:rPr>
          <w:rFonts w:ascii="Times New Roman" w:hAnsi="Times New Roman" w:cs="Times New Roman"/>
          <w:sz w:val="24"/>
          <w:szCs w:val="24"/>
          <w:lang w:val="en-US"/>
        </w:rPr>
        <w:t>Safak</w:t>
      </w:r>
      <w:proofErr w:type="spellEnd"/>
      <w:r w:rsidRPr="00A05C74">
        <w:rPr>
          <w:rFonts w:ascii="Times New Roman" w:hAnsi="Times New Roman" w:cs="Times New Roman"/>
          <w:sz w:val="24"/>
          <w:szCs w:val="24"/>
          <w:lang w:val="en-US"/>
        </w:rPr>
        <w:t xml:space="preserve"> Ural, Arthur </w:t>
      </w:r>
      <w:proofErr w:type="spellStart"/>
      <w:r w:rsidRPr="00A05C74">
        <w:rPr>
          <w:rFonts w:ascii="Times New Roman" w:hAnsi="Times New Roman" w:cs="Times New Roman"/>
          <w:sz w:val="24"/>
          <w:szCs w:val="24"/>
          <w:lang w:val="en-US"/>
        </w:rPr>
        <w:t>Buchsbaum</w:t>
      </w:r>
      <w:proofErr w:type="spellEnd"/>
      <w:r w:rsidRPr="00A05C74">
        <w:rPr>
          <w:rFonts w:ascii="Times New Roman" w:hAnsi="Times New Roman" w:cs="Times New Roman"/>
          <w:sz w:val="24"/>
          <w:szCs w:val="24"/>
          <w:lang w:val="en-US"/>
        </w:rPr>
        <w:t xml:space="preserve">, Iskender </w:t>
      </w:r>
      <w:proofErr w:type="spellStart"/>
      <w:r w:rsidRPr="00A05C74">
        <w:rPr>
          <w:rFonts w:ascii="Times New Roman" w:hAnsi="Times New Roman" w:cs="Times New Roman"/>
          <w:sz w:val="24"/>
          <w:szCs w:val="24"/>
          <w:lang w:val="en-US"/>
        </w:rPr>
        <w:t>Tasdelen</w:t>
      </w:r>
      <w:proofErr w:type="spellEnd"/>
      <w:r w:rsidRPr="00A05C74">
        <w:rPr>
          <w:rFonts w:ascii="Times New Roman" w:hAnsi="Times New Roman" w:cs="Times New Roman"/>
          <w:sz w:val="24"/>
          <w:szCs w:val="24"/>
          <w:lang w:val="en-US"/>
        </w:rPr>
        <w:t xml:space="preserve">, </w:t>
      </w:r>
      <w:proofErr w:type="spellStart"/>
      <w:r w:rsidRPr="00A05C74">
        <w:rPr>
          <w:rFonts w:ascii="Times New Roman" w:hAnsi="Times New Roman" w:cs="Times New Roman"/>
          <w:sz w:val="24"/>
          <w:szCs w:val="24"/>
          <w:lang w:val="en-US"/>
        </w:rPr>
        <w:t>Vedat</w:t>
      </w:r>
      <w:proofErr w:type="spellEnd"/>
      <w:r w:rsidRPr="00A05C74">
        <w:rPr>
          <w:rFonts w:ascii="Times New Roman" w:hAnsi="Times New Roman" w:cs="Times New Roman"/>
          <w:sz w:val="24"/>
          <w:szCs w:val="24"/>
          <w:lang w:val="en-US"/>
        </w:rPr>
        <w:t xml:space="preserve"> Kamer (Eds.). Handbook of the 5th World Congress and School on Universal Logic (June 20- 30, 2015, Istanbul, Turkey) / </w:t>
      </w:r>
      <w:proofErr w:type="spellStart"/>
      <w:r w:rsidRPr="00A05C74">
        <w:rPr>
          <w:rFonts w:ascii="Times New Roman" w:hAnsi="Times New Roman" w:cs="Times New Roman"/>
          <w:sz w:val="24"/>
          <w:szCs w:val="24"/>
          <w:lang w:val="en-US"/>
        </w:rPr>
        <w:t>Istambul</w:t>
      </w:r>
      <w:proofErr w:type="spellEnd"/>
      <w:r w:rsidRPr="00A05C74">
        <w:rPr>
          <w:rFonts w:ascii="Times New Roman" w:hAnsi="Times New Roman" w:cs="Times New Roman"/>
          <w:sz w:val="24"/>
          <w:szCs w:val="24"/>
          <w:lang w:val="en-US"/>
        </w:rPr>
        <w:t xml:space="preserve">, Turkey: University of </w:t>
      </w:r>
      <w:proofErr w:type="spellStart"/>
      <w:r w:rsidRPr="00A05C74">
        <w:rPr>
          <w:rFonts w:ascii="Times New Roman" w:hAnsi="Times New Roman" w:cs="Times New Roman"/>
          <w:sz w:val="24"/>
          <w:szCs w:val="24"/>
          <w:lang w:val="en-US"/>
        </w:rPr>
        <w:t>Istambul</w:t>
      </w:r>
      <w:proofErr w:type="spellEnd"/>
      <w:r w:rsidRPr="00A05C74">
        <w:rPr>
          <w:rFonts w:ascii="Times New Roman" w:hAnsi="Times New Roman" w:cs="Times New Roman"/>
          <w:sz w:val="24"/>
          <w:szCs w:val="24"/>
          <w:lang w:val="en-US"/>
        </w:rPr>
        <w:t xml:space="preserve">, pp. 346-348. </w:t>
      </w:r>
    </w:p>
    <w:p w14:paraId="0ECC2A1F" w14:textId="6E1E7B74" w:rsidR="00A05C74" w:rsidRDefault="00A05C74" w:rsidP="00A05C74">
      <w:pPr>
        <w:shd w:val="clear" w:color="auto" w:fill="FFFFFF"/>
        <w:spacing w:after="0" w:line="240" w:lineRule="auto"/>
        <w:jc w:val="both"/>
        <w:rPr>
          <w:rFonts w:ascii="Times New Roman" w:hAnsi="Times New Roman" w:cs="Times New Roman"/>
          <w:sz w:val="24"/>
          <w:szCs w:val="24"/>
        </w:rPr>
      </w:pPr>
      <w:r w:rsidRPr="00A05C74">
        <w:rPr>
          <w:rFonts w:ascii="Times New Roman" w:hAnsi="Times New Roman" w:cs="Times New Roman"/>
          <w:sz w:val="24"/>
          <w:szCs w:val="24"/>
          <w:lang w:val="en-US"/>
        </w:rPr>
        <w:t xml:space="preserve">5) </w:t>
      </w:r>
      <w:proofErr w:type="spellStart"/>
      <w:r w:rsidRPr="00A05C74">
        <w:rPr>
          <w:rFonts w:ascii="Times New Roman" w:hAnsi="Times New Roman" w:cs="Times New Roman"/>
          <w:sz w:val="24"/>
          <w:szCs w:val="24"/>
          <w:lang w:val="en-US"/>
        </w:rPr>
        <w:t>Lobovikov</w:t>
      </w:r>
      <w:proofErr w:type="spellEnd"/>
      <w:r w:rsidRPr="00A05C74">
        <w:rPr>
          <w:rFonts w:ascii="Times New Roman" w:hAnsi="Times New Roman" w:cs="Times New Roman"/>
          <w:sz w:val="24"/>
          <w:szCs w:val="24"/>
          <w:lang w:val="en-US"/>
        </w:rPr>
        <w:t xml:space="preserve">, V. (2016) Submitting a Meta-theoretic Interpretation of the Logic Square and Hexagon of Opposition, Aporia – </w:t>
      </w:r>
      <w:proofErr w:type="spellStart"/>
      <w:r w:rsidRPr="00A05C74">
        <w:rPr>
          <w:rFonts w:ascii="Times New Roman" w:hAnsi="Times New Roman" w:cs="Times New Roman"/>
          <w:sz w:val="24"/>
          <w:szCs w:val="24"/>
          <w:lang w:val="en-US"/>
        </w:rPr>
        <w:t>Revista</w:t>
      </w:r>
      <w:proofErr w:type="spellEnd"/>
      <w:r w:rsidRPr="00A05C74">
        <w:rPr>
          <w:rFonts w:ascii="Times New Roman" w:hAnsi="Times New Roman" w:cs="Times New Roman"/>
          <w:sz w:val="24"/>
          <w:szCs w:val="24"/>
          <w:lang w:val="en-US"/>
        </w:rPr>
        <w:t xml:space="preserve"> </w:t>
      </w:r>
      <w:proofErr w:type="spellStart"/>
      <w:r w:rsidRPr="00A05C74">
        <w:rPr>
          <w:rFonts w:ascii="Times New Roman" w:hAnsi="Times New Roman" w:cs="Times New Roman"/>
          <w:sz w:val="24"/>
          <w:szCs w:val="24"/>
          <w:lang w:val="en-US"/>
        </w:rPr>
        <w:t>Internacional</w:t>
      </w:r>
      <w:proofErr w:type="spellEnd"/>
      <w:r w:rsidRPr="00A05C74">
        <w:rPr>
          <w:rFonts w:ascii="Times New Roman" w:hAnsi="Times New Roman" w:cs="Times New Roman"/>
          <w:sz w:val="24"/>
          <w:szCs w:val="24"/>
          <w:lang w:val="en-US"/>
        </w:rPr>
        <w:t xml:space="preserve"> de </w:t>
      </w:r>
      <w:proofErr w:type="spellStart"/>
      <w:r w:rsidRPr="00A05C74">
        <w:rPr>
          <w:rFonts w:ascii="Times New Roman" w:hAnsi="Times New Roman" w:cs="Times New Roman"/>
          <w:sz w:val="24"/>
          <w:szCs w:val="24"/>
          <w:lang w:val="en-US"/>
        </w:rPr>
        <w:t>Investigaciones</w:t>
      </w:r>
      <w:proofErr w:type="spellEnd"/>
      <w:r w:rsidRPr="00A05C74">
        <w:rPr>
          <w:rFonts w:ascii="Times New Roman" w:hAnsi="Times New Roman" w:cs="Times New Roman"/>
          <w:sz w:val="24"/>
          <w:szCs w:val="24"/>
          <w:lang w:val="en-US"/>
        </w:rPr>
        <w:t xml:space="preserve"> </w:t>
      </w:r>
      <w:proofErr w:type="spellStart"/>
      <w:r w:rsidRPr="00A05C74">
        <w:rPr>
          <w:rFonts w:ascii="Times New Roman" w:hAnsi="Times New Roman" w:cs="Times New Roman"/>
          <w:sz w:val="24"/>
          <w:szCs w:val="24"/>
          <w:lang w:val="en-US"/>
        </w:rPr>
        <w:t>Filosoficas</w:t>
      </w:r>
      <w:proofErr w:type="spellEnd"/>
      <w:r w:rsidRPr="00A05C74">
        <w:rPr>
          <w:rFonts w:ascii="Times New Roman" w:hAnsi="Times New Roman" w:cs="Times New Roman"/>
          <w:sz w:val="24"/>
          <w:szCs w:val="24"/>
          <w:lang w:val="en-US"/>
        </w:rPr>
        <w:t xml:space="preserve"> [International Journal for Philosophical Investigations] / Santiago de Chile. </w:t>
      </w:r>
      <w:r w:rsidRPr="00976F35">
        <w:rPr>
          <w:rFonts w:ascii="Times New Roman" w:hAnsi="Times New Roman" w:cs="Times New Roman"/>
          <w:sz w:val="24"/>
          <w:szCs w:val="24"/>
        </w:rPr>
        <w:t xml:space="preserve">№ 11, </w:t>
      </w:r>
      <w:r w:rsidRPr="00A05C74">
        <w:rPr>
          <w:rFonts w:ascii="Times New Roman" w:hAnsi="Times New Roman" w:cs="Times New Roman"/>
          <w:sz w:val="24"/>
          <w:szCs w:val="24"/>
          <w:lang w:val="en-US"/>
        </w:rPr>
        <w:t>pp</w:t>
      </w:r>
      <w:r w:rsidRPr="00976F35">
        <w:rPr>
          <w:rFonts w:ascii="Times New Roman" w:hAnsi="Times New Roman" w:cs="Times New Roman"/>
          <w:sz w:val="24"/>
          <w:szCs w:val="24"/>
        </w:rPr>
        <w:t>. 4-11</w:t>
      </w:r>
      <w:r w:rsidRPr="00A05C74">
        <w:rPr>
          <w:rFonts w:ascii="Times New Roman" w:hAnsi="Times New Roman" w:cs="Times New Roman"/>
          <w:sz w:val="24"/>
          <w:szCs w:val="24"/>
        </w:rPr>
        <w:t>.</w:t>
      </w:r>
    </w:p>
    <w:p w14:paraId="2272F4DF" w14:textId="64D2EF40" w:rsidR="00783C63" w:rsidRDefault="00783C63" w:rsidP="00A05C74">
      <w:pPr>
        <w:shd w:val="clear" w:color="auto" w:fill="FFFFFF"/>
        <w:spacing w:after="0" w:line="240" w:lineRule="auto"/>
        <w:jc w:val="both"/>
        <w:rPr>
          <w:rFonts w:ascii="Times New Roman" w:hAnsi="Times New Roman" w:cs="Times New Roman"/>
          <w:sz w:val="24"/>
          <w:szCs w:val="24"/>
        </w:rPr>
      </w:pPr>
    </w:p>
    <w:p w14:paraId="0B31485D" w14:textId="7CB1D0A7" w:rsidR="00A9561D" w:rsidRDefault="00A9561D" w:rsidP="00A05C74">
      <w:pPr>
        <w:shd w:val="clear" w:color="auto" w:fill="FFFFFF"/>
        <w:spacing w:after="0" w:line="240" w:lineRule="auto"/>
        <w:jc w:val="both"/>
        <w:rPr>
          <w:rFonts w:ascii="Times New Roman" w:hAnsi="Times New Roman" w:cs="Times New Roman"/>
          <w:sz w:val="24"/>
          <w:szCs w:val="24"/>
        </w:rPr>
      </w:pPr>
    </w:p>
    <w:p w14:paraId="45905EC4" w14:textId="77777777" w:rsidR="00976F35" w:rsidRPr="002A0F01" w:rsidRDefault="00976F35" w:rsidP="00976F35">
      <w:pPr>
        <w:shd w:val="clear" w:color="auto" w:fill="FFFFFF"/>
        <w:spacing w:after="0" w:line="240" w:lineRule="auto"/>
        <w:jc w:val="center"/>
        <w:rPr>
          <w:rFonts w:ascii="Times New Roman" w:hAnsi="Times New Roman" w:cs="Times New Roman"/>
          <w:sz w:val="24"/>
          <w:szCs w:val="24"/>
        </w:rPr>
      </w:pPr>
      <w:r w:rsidRPr="005C42F4">
        <w:rPr>
          <w:rFonts w:ascii="Times New Roman" w:hAnsi="Times New Roman" w:cs="Times New Roman"/>
          <w:b/>
          <w:bCs/>
          <w:sz w:val="24"/>
          <w:szCs w:val="24"/>
        </w:rPr>
        <w:t>21 сентября 2022</w:t>
      </w:r>
      <w:r>
        <w:rPr>
          <w:rFonts w:ascii="Times New Roman" w:hAnsi="Times New Roman" w:cs="Times New Roman"/>
          <w:b/>
          <w:bCs/>
          <w:sz w:val="24"/>
          <w:szCs w:val="24"/>
        </w:rPr>
        <w:t xml:space="preserve"> </w:t>
      </w:r>
      <w:r w:rsidRPr="005C42F4">
        <w:rPr>
          <w:rFonts w:ascii="Times New Roman" w:hAnsi="Times New Roman" w:cs="Times New Roman"/>
          <w:b/>
          <w:bCs/>
          <w:sz w:val="24"/>
          <w:szCs w:val="24"/>
        </w:rPr>
        <w:t>г</w:t>
      </w:r>
      <w:r>
        <w:rPr>
          <w:rFonts w:ascii="Times New Roman" w:hAnsi="Times New Roman" w:cs="Times New Roman"/>
          <w:b/>
          <w:bCs/>
          <w:sz w:val="24"/>
          <w:szCs w:val="24"/>
        </w:rPr>
        <w:t>ода</w:t>
      </w:r>
      <w:r w:rsidRPr="002A0F01">
        <w:rPr>
          <w:rFonts w:ascii="Times New Roman" w:hAnsi="Times New Roman" w:cs="Times New Roman"/>
          <w:sz w:val="24"/>
          <w:szCs w:val="24"/>
        </w:rPr>
        <w:t xml:space="preserve"> </w:t>
      </w:r>
    </w:p>
    <w:p w14:paraId="4E906E41" w14:textId="77777777" w:rsidR="00976F35" w:rsidRDefault="00976F35" w:rsidP="00976F35">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VI</w:t>
      </w:r>
      <w:r>
        <w:rPr>
          <w:rFonts w:ascii="Times New Roman" w:hAnsi="Times New Roman" w:cs="Times New Roman"/>
          <w:sz w:val="24"/>
          <w:szCs w:val="24"/>
        </w:rPr>
        <w:t xml:space="preserve"> Всероссийский юридический форум</w:t>
      </w:r>
    </w:p>
    <w:p w14:paraId="15E2806B" w14:textId="77777777" w:rsidR="00976F35" w:rsidRDefault="00976F35" w:rsidP="00976F35">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«Реформа гражданского законодательства: некоторые результаты и новые проблемы»</w:t>
      </w:r>
    </w:p>
    <w:p w14:paraId="4E20D463" w14:textId="5C80AF28" w:rsidR="00783C63" w:rsidRDefault="00783C63" w:rsidP="00A05C74">
      <w:pPr>
        <w:shd w:val="clear" w:color="auto" w:fill="FFFFFF"/>
        <w:spacing w:after="0" w:line="240" w:lineRule="auto"/>
        <w:jc w:val="both"/>
        <w:rPr>
          <w:rFonts w:ascii="Times New Roman" w:hAnsi="Times New Roman" w:cs="Times New Roman"/>
          <w:sz w:val="24"/>
          <w:szCs w:val="24"/>
        </w:rPr>
      </w:pPr>
    </w:p>
    <w:p w14:paraId="1A2F8F06" w14:textId="61A6186F" w:rsidR="00783C63" w:rsidRDefault="00783C63" w:rsidP="00A05C7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5891DF0F" wp14:editId="26CDEC5A">
            <wp:simplePos x="0" y="0"/>
            <wp:positionH relativeFrom="column">
              <wp:posOffset>-999</wp:posOffset>
            </wp:positionH>
            <wp:positionV relativeFrom="paragraph">
              <wp:posOffset>1054</wp:posOffset>
            </wp:positionV>
            <wp:extent cx="2031167" cy="1440913"/>
            <wp:effectExtent l="0" t="0" r="7620" b="6985"/>
            <wp:wrapTight wrapText="bothSides">
              <wp:wrapPolygon edited="0">
                <wp:start x="17223" y="0"/>
                <wp:lineTo x="8713" y="857"/>
                <wp:lineTo x="2837" y="2570"/>
                <wp:lineTo x="3039" y="4569"/>
                <wp:lineTo x="1013" y="6569"/>
                <wp:lineTo x="1013" y="7711"/>
                <wp:lineTo x="2634" y="9139"/>
                <wp:lineTo x="2634" y="9710"/>
                <wp:lineTo x="6484" y="13708"/>
                <wp:lineTo x="0" y="15707"/>
                <wp:lineTo x="0" y="16850"/>
                <wp:lineTo x="4863" y="18278"/>
                <wp:lineTo x="3039" y="19420"/>
                <wp:lineTo x="3039" y="21134"/>
                <wp:lineTo x="5876" y="21419"/>
                <wp:lineTo x="7497" y="21419"/>
                <wp:lineTo x="18034" y="21134"/>
                <wp:lineTo x="18642" y="19706"/>
                <wp:lineTo x="16615" y="18278"/>
                <wp:lineTo x="21478" y="17135"/>
                <wp:lineTo x="21478" y="15993"/>
                <wp:lineTo x="14386" y="13708"/>
                <wp:lineTo x="17426" y="12851"/>
                <wp:lineTo x="18642" y="10567"/>
                <wp:lineTo x="18034" y="9139"/>
                <wp:lineTo x="19250" y="8568"/>
                <wp:lineTo x="19250" y="6854"/>
                <wp:lineTo x="18439" y="571"/>
                <wp:lineTo x="18236" y="0"/>
                <wp:lineTo x="17223"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1167" cy="1440913"/>
                    </a:xfrm>
                    <a:prstGeom prst="rect">
                      <a:avLst/>
                    </a:prstGeom>
                    <a:noFill/>
                  </pic:spPr>
                </pic:pic>
              </a:graphicData>
            </a:graphic>
            <wp14:sizeRelH relativeFrom="page">
              <wp14:pctWidth>0</wp14:pctWidth>
            </wp14:sizeRelH>
            <wp14:sizeRelV relativeFrom="page">
              <wp14:pctHeight>0</wp14:pctHeight>
            </wp14:sizeRelV>
          </wp:anchor>
        </w:drawing>
      </w:r>
    </w:p>
    <w:p w14:paraId="63F7757F" w14:textId="44F0F2E9" w:rsidR="00DD2424" w:rsidRDefault="00DD2424" w:rsidP="00DD2424">
      <w:pPr>
        <w:shd w:val="clear" w:color="auto" w:fill="FFFFFF"/>
        <w:spacing w:after="0" w:line="240" w:lineRule="auto"/>
        <w:jc w:val="both"/>
        <w:rPr>
          <w:rFonts w:ascii="Times New Roman" w:hAnsi="Times New Roman" w:cs="Times New Roman"/>
          <w:sz w:val="24"/>
          <w:szCs w:val="24"/>
        </w:rPr>
      </w:pPr>
    </w:p>
    <w:p w14:paraId="6AA3A082" w14:textId="225184E1" w:rsidR="00976F35" w:rsidRDefault="00976F35" w:rsidP="00DD2424">
      <w:pPr>
        <w:shd w:val="clear" w:color="auto" w:fill="FFFFFF"/>
        <w:spacing w:after="0" w:line="240" w:lineRule="auto"/>
        <w:jc w:val="both"/>
        <w:rPr>
          <w:rFonts w:ascii="Times New Roman" w:hAnsi="Times New Roman" w:cs="Times New Roman"/>
          <w:sz w:val="24"/>
          <w:szCs w:val="24"/>
        </w:rPr>
      </w:pPr>
    </w:p>
    <w:p w14:paraId="2C636390" w14:textId="7BEF4B26" w:rsidR="00976F35" w:rsidRDefault="00976F35" w:rsidP="00DD2424">
      <w:pPr>
        <w:shd w:val="clear" w:color="auto" w:fill="FFFFFF"/>
        <w:spacing w:after="0" w:line="240" w:lineRule="auto"/>
        <w:jc w:val="both"/>
        <w:rPr>
          <w:rFonts w:ascii="Times New Roman" w:hAnsi="Times New Roman" w:cs="Times New Roman"/>
          <w:sz w:val="24"/>
          <w:szCs w:val="24"/>
        </w:rPr>
      </w:pPr>
    </w:p>
    <w:p w14:paraId="2622E7B8" w14:textId="24203B83" w:rsidR="00976F35" w:rsidRDefault="00976F35" w:rsidP="00DD2424">
      <w:pPr>
        <w:shd w:val="clear" w:color="auto" w:fill="FFFFFF"/>
        <w:spacing w:after="0" w:line="240" w:lineRule="auto"/>
        <w:jc w:val="both"/>
        <w:rPr>
          <w:rFonts w:ascii="Times New Roman" w:hAnsi="Times New Roman" w:cs="Times New Roman"/>
          <w:sz w:val="24"/>
          <w:szCs w:val="24"/>
        </w:rPr>
      </w:pPr>
    </w:p>
    <w:p w14:paraId="0397D6E0" w14:textId="731B1162" w:rsidR="00976F35" w:rsidRDefault="00976F35" w:rsidP="00DD2424">
      <w:pPr>
        <w:shd w:val="clear" w:color="auto" w:fill="FFFFFF"/>
        <w:spacing w:after="0" w:line="240" w:lineRule="auto"/>
        <w:jc w:val="both"/>
        <w:rPr>
          <w:rFonts w:ascii="Times New Roman" w:hAnsi="Times New Roman" w:cs="Times New Roman"/>
          <w:sz w:val="24"/>
          <w:szCs w:val="24"/>
        </w:rPr>
      </w:pPr>
    </w:p>
    <w:p w14:paraId="7076DDC6" w14:textId="1B26FAD4" w:rsidR="00976F35" w:rsidRDefault="00976F35" w:rsidP="00DD2424">
      <w:pPr>
        <w:shd w:val="clear" w:color="auto" w:fill="FFFFFF"/>
        <w:spacing w:after="0" w:line="240" w:lineRule="auto"/>
        <w:jc w:val="both"/>
        <w:rPr>
          <w:rFonts w:ascii="Times New Roman" w:hAnsi="Times New Roman" w:cs="Times New Roman"/>
          <w:sz w:val="24"/>
          <w:szCs w:val="24"/>
        </w:rPr>
      </w:pPr>
    </w:p>
    <w:p w14:paraId="41716145" w14:textId="35AD6E22" w:rsidR="00976F35" w:rsidRDefault="00976F35" w:rsidP="00DD2424">
      <w:pPr>
        <w:shd w:val="clear" w:color="auto" w:fill="FFFFFF"/>
        <w:spacing w:after="0" w:line="240" w:lineRule="auto"/>
        <w:jc w:val="both"/>
        <w:rPr>
          <w:rFonts w:ascii="Times New Roman" w:hAnsi="Times New Roman" w:cs="Times New Roman"/>
          <w:sz w:val="24"/>
          <w:szCs w:val="24"/>
        </w:rPr>
      </w:pPr>
    </w:p>
    <w:p w14:paraId="5966CE90" w14:textId="77777777" w:rsidR="00976F35" w:rsidRDefault="00976F35" w:rsidP="00DD2424">
      <w:pPr>
        <w:shd w:val="clear" w:color="auto" w:fill="FFFFFF"/>
        <w:spacing w:after="0" w:line="240" w:lineRule="auto"/>
        <w:jc w:val="both"/>
        <w:rPr>
          <w:rFonts w:ascii="Times New Roman" w:hAnsi="Times New Roman" w:cs="Times New Roman"/>
          <w:sz w:val="24"/>
          <w:szCs w:val="24"/>
        </w:rPr>
      </w:pPr>
    </w:p>
    <w:p w14:paraId="776FD675" w14:textId="3149A6EB" w:rsidR="00783C63" w:rsidRDefault="00783C63" w:rsidP="005C42F4">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21 сентября 2022</w:t>
      </w:r>
      <w:r w:rsidR="00F32AB8">
        <w:rPr>
          <w:rFonts w:ascii="Times New Roman" w:hAnsi="Times New Roman" w:cs="Times New Roman"/>
          <w:sz w:val="24"/>
          <w:szCs w:val="24"/>
        </w:rPr>
        <w:t xml:space="preserve"> </w:t>
      </w:r>
      <w:r>
        <w:rPr>
          <w:rFonts w:ascii="Times New Roman" w:hAnsi="Times New Roman" w:cs="Times New Roman"/>
          <w:sz w:val="24"/>
          <w:szCs w:val="24"/>
        </w:rPr>
        <w:t xml:space="preserve">г. сотрудник </w:t>
      </w:r>
      <w:r w:rsidR="00DD5C48">
        <w:rPr>
          <w:rFonts w:ascii="Times New Roman" w:hAnsi="Times New Roman" w:cs="Times New Roman"/>
          <w:sz w:val="24"/>
          <w:szCs w:val="24"/>
        </w:rPr>
        <w:t xml:space="preserve">отдела права </w:t>
      </w:r>
      <w:r>
        <w:rPr>
          <w:rFonts w:ascii="Times New Roman" w:hAnsi="Times New Roman" w:cs="Times New Roman"/>
          <w:sz w:val="24"/>
          <w:szCs w:val="24"/>
        </w:rPr>
        <w:t xml:space="preserve">Института философии и права Уральского отделения Российской академии наук С.В. Фирсова приняла участие в </w:t>
      </w:r>
      <w:r>
        <w:rPr>
          <w:rFonts w:ascii="Times New Roman" w:hAnsi="Times New Roman" w:cs="Times New Roman"/>
          <w:sz w:val="24"/>
          <w:szCs w:val="24"/>
          <w:lang w:val="en-US"/>
        </w:rPr>
        <w:t>VI</w:t>
      </w:r>
      <w:r>
        <w:rPr>
          <w:rFonts w:ascii="Times New Roman" w:hAnsi="Times New Roman" w:cs="Times New Roman"/>
          <w:sz w:val="24"/>
          <w:szCs w:val="24"/>
        </w:rPr>
        <w:t xml:space="preserve"> Всероссийском юридическом форуме</w:t>
      </w:r>
      <w:r w:rsidR="00DD5C48">
        <w:rPr>
          <w:rFonts w:ascii="Times New Roman" w:hAnsi="Times New Roman" w:cs="Times New Roman"/>
          <w:sz w:val="24"/>
          <w:szCs w:val="24"/>
        </w:rPr>
        <w:t xml:space="preserve"> «Реформа гражданского законодательства: некоторые результаты и новые проблемы»</w:t>
      </w:r>
      <w:r>
        <w:rPr>
          <w:rFonts w:ascii="Times New Roman" w:hAnsi="Times New Roman" w:cs="Times New Roman"/>
          <w:sz w:val="24"/>
          <w:szCs w:val="24"/>
        </w:rPr>
        <w:t>.</w:t>
      </w:r>
    </w:p>
    <w:p w14:paraId="3382312C" w14:textId="1285E397" w:rsidR="005C0DE8" w:rsidRDefault="005C0DE8" w:rsidP="005C0DE8">
      <w:pPr>
        <w:shd w:val="clear" w:color="auto" w:fill="FFFFFF"/>
        <w:spacing w:after="0" w:line="240" w:lineRule="auto"/>
        <w:ind w:firstLine="708"/>
        <w:jc w:val="center"/>
        <w:rPr>
          <w:rFonts w:ascii="Times New Roman" w:hAnsi="Times New Roman" w:cs="Times New Roman"/>
          <w:b/>
          <w:bCs/>
          <w:sz w:val="24"/>
          <w:szCs w:val="24"/>
        </w:rPr>
      </w:pPr>
      <w:r w:rsidRPr="005C0DE8">
        <w:rPr>
          <w:rFonts w:ascii="Times New Roman" w:hAnsi="Times New Roman" w:cs="Times New Roman"/>
          <w:b/>
          <w:bCs/>
          <w:sz w:val="24"/>
          <w:szCs w:val="24"/>
        </w:rPr>
        <w:t>29 сентября 2022 года</w:t>
      </w:r>
    </w:p>
    <w:p w14:paraId="352A063E" w14:textId="724B612B" w:rsidR="005C0DE8" w:rsidRDefault="005C0DE8" w:rsidP="005C0DE8">
      <w:pPr>
        <w:shd w:val="clear" w:color="auto" w:fill="FFFFFF"/>
        <w:spacing w:after="0" w:line="240" w:lineRule="auto"/>
        <w:ind w:firstLine="708"/>
        <w:jc w:val="center"/>
        <w:rPr>
          <w:rFonts w:ascii="Times New Roman" w:eastAsia="Times New Roman" w:hAnsi="Times New Roman" w:cs="Times New Roman"/>
          <w:color w:val="212529"/>
          <w:kern w:val="36"/>
          <w:sz w:val="24"/>
          <w:szCs w:val="24"/>
          <w:lang w:eastAsia="ru-RU"/>
        </w:rPr>
      </w:pPr>
      <w:r>
        <w:rPr>
          <w:rFonts w:ascii="Times New Roman" w:eastAsia="Times New Roman" w:hAnsi="Times New Roman" w:cs="Times New Roman"/>
          <w:color w:val="212529"/>
          <w:kern w:val="36"/>
          <w:sz w:val="24"/>
          <w:szCs w:val="24"/>
          <w:lang w:eastAsia="ru-RU"/>
        </w:rPr>
        <w:t>К</w:t>
      </w:r>
      <w:r w:rsidRPr="001714EA">
        <w:rPr>
          <w:rFonts w:ascii="Times New Roman" w:eastAsia="Times New Roman" w:hAnsi="Times New Roman" w:cs="Times New Roman"/>
          <w:color w:val="212529"/>
          <w:kern w:val="36"/>
          <w:sz w:val="24"/>
          <w:szCs w:val="24"/>
          <w:lang w:eastAsia="ru-RU"/>
        </w:rPr>
        <w:t>ругл</w:t>
      </w:r>
      <w:r>
        <w:rPr>
          <w:rFonts w:ascii="Times New Roman" w:eastAsia="Times New Roman" w:hAnsi="Times New Roman" w:cs="Times New Roman"/>
          <w:color w:val="212529"/>
          <w:kern w:val="36"/>
          <w:sz w:val="24"/>
          <w:szCs w:val="24"/>
          <w:lang w:eastAsia="ru-RU"/>
        </w:rPr>
        <w:t>ый</w:t>
      </w:r>
      <w:r w:rsidRPr="001714EA">
        <w:rPr>
          <w:rFonts w:ascii="Times New Roman" w:eastAsia="Times New Roman" w:hAnsi="Times New Roman" w:cs="Times New Roman"/>
          <w:color w:val="212529"/>
          <w:kern w:val="36"/>
          <w:sz w:val="24"/>
          <w:szCs w:val="24"/>
          <w:lang w:eastAsia="ru-RU"/>
        </w:rPr>
        <w:t xml:space="preserve"> стол </w:t>
      </w:r>
      <w:proofErr w:type="gramStart"/>
      <w:r w:rsidR="009B02C2">
        <w:rPr>
          <w:rFonts w:ascii="Times New Roman" w:eastAsia="Times New Roman" w:hAnsi="Times New Roman" w:cs="Times New Roman"/>
          <w:color w:val="212529"/>
          <w:kern w:val="36"/>
          <w:sz w:val="24"/>
          <w:szCs w:val="24"/>
          <w:lang w:eastAsia="ru-RU"/>
        </w:rPr>
        <w:t>( Москва</w:t>
      </w:r>
      <w:proofErr w:type="gramEnd"/>
      <w:r w:rsidR="009B02C2">
        <w:rPr>
          <w:rFonts w:ascii="Times New Roman" w:eastAsia="Times New Roman" w:hAnsi="Times New Roman" w:cs="Times New Roman"/>
          <w:color w:val="212529"/>
          <w:kern w:val="36"/>
          <w:sz w:val="24"/>
          <w:szCs w:val="24"/>
          <w:lang w:eastAsia="ru-RU"/>
        </w:rPr>
        <w:t>, ИГП РАН)</w:t>
      </w:r>
    </w:p>
    <w:p w14:paraId="3578DE37" w14:textId="14B66AC0" w:rsidR="005C0DE8" w:rsidRPr="005C0DE8" w:rsidRDefault="005C0DE8" w:rsidP="005C0DE8">
      <w:pPr>
        <w:shd w:val="clear" w:color="auto" w:fill="FFFFFF"/>
        <w:spacing w:after="0" w:line="240" w:lineRule="auto"/>
        <w:ind w:firstLine="708"/>
        <w:jc w:val="center"/>
        <w:rPr>
          <w:rFonts w:ascii="Times New Roman" w:hAnsi="Times New Roman" w:cs="Times New Roman"/>
          <w:b/>
          <w:bCs/>
          <w:sz w:val="24"/>
          <w:szCs w:val="24"/>
        </w:rPr>
      </w:pPr>
      <w:r w:rsidRPr="001714EA">
        <w:rPr>
          <w:rFonts w:ascii="Times New Roman" w:eastAsia="Times New Roman" w:hAnsi="Times New Roman" w:cs="Times New Roman"/>
          <w:color w:val="212529"/>
          <w:kern w:val="36"/>
          <w:sz w:val="24"/>
          <w:szCs w:val="24"/>
          <w:lang w:eastAsia="ru-RU"/>
        </w:rPr>
        <w:t>«Перспективы правового регулирования добычи природных ресурсов небесных тел»</w:t>
      </w:r>
    </w:p>
    <w:p w14:paraId="6FB3357D" w14:textId="77777777" w:rsidR="005C0DE8" w:rsidRDefault="005C0DE8" w:rsidP="005C42F4">
      <w:pPr>
        <w:shd w:val="clear" w:color="auto" w:fill="FFFFFF"/>
        <w:spacing w:after="0" w:line="240" w:lineRule="auto"/>
        <w:ind w:firstLine="708"/>
        <w:jc w:val="both"/>
        <w:rPr>
          <w:rFonts w:ascii="Times New Roman" w:hAnsi="Times New Roman" w:cs="Times New Roman"/>
          <w:sz w:val="24"/>
          <w:szCs w:val="24"/>
        </w:rPr>
      </w:pPr>
    </w:p>
    <w:p w14:paraId="23A5498B" w14:textId="6928A40A" w:rsidR="00D17F25" w:rsidRDefault="001A3CC3" w:rsidP="005C42F4">
      <w:pPr>
        <w:shd w:val="clear" w:color="auto" w:fill="FFFFFF"/>
        <w:spacing w:after="0" w:line="240" w:lineRule="auto"/>
        <w:ind w:firstLine="708"/>
        <w:jc w:val="both"/>
        <w:rPr>
          <w:rFonts w:ascii="Times New Roman" w:hAnsi="Times New Roman" w:cs="Times New Roman"/>
          <w:sz w:val="24"/>
          <w:szCs w:val="24"/>
        </w:rPr>
      </w:pPr>
      <w:r>
        <w:rPr>
          <w:noProof/>
        </w:rPr>
        <w:drawing>
          <wp:inline distT="0" distB="0" distL="0" distR="0" wp14:anchorId="434CD637" wp14:editId="5A72C0FA">
            <wp:extent cx="2762925" cy="1554061"/>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9177" cy="1574452"/>
                    </a:xfrm>
                    <a:prstGeom prst="rect">
                      <a:avLst/>
                    </a:prstGeom>
                    <a:noFill/>
                    <a:ln>
                      <a:noFill/>
                    </a:ln>
                  </pic:spPr>
                </pic:pic>
              </a:graphicData>
            </a:graphic>
          </wp:inline>
        </w:drawing>
      </w:r>
      <w:r w:rsidR="00976F35">
        <w:rPr>
          <w:rFonts w:ascii="Times New Roman" w:hAnsi="Times New Roman" w:cs="Times New Roman"/>
          <w:noProof/>
          <w:sz w:val="24"/>
          <w:szCs w:val="24"/>
        </w:rPr>
        <w:drawing>
          <wp:inline distT="0" distB="0" distL="0" distR="0" wp14:anchorId="7E43C91B" wp14:editId="3730E0B0">
            <wp:extent cx="2377440" cy="1548765"/>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7440" cy="1548765"/>
                    </a:xfrm>
                    <a:prstGeom prst="rect">
                      <a:avLst/>
                    </a:prstGeom>
                    <a:noFill/>
                  </pic:spPr>
                </pic:pic>
              </a:graphicData>
            </a:graphic>
          </wp:inline>
        </w:drawing>
      </w:r>
    </w:p>
    <w:p w14:paraId="6EBBB418" w14:textId="77777777" w:rsidR="00D17F25" w:rsidRDefault="00D17F25" w:rsidP="005C42F4">
      <w:pPr>
        <w:shd w:val="clear" w:color="auto" w:fill="FFFFFF"/>
        <w:spacing w:after="0" w:line="240" w:lineRule="auto"/>
        <w:ind w:firstLine="708"/>
        <w:jc w:val="both"/>
        <w:rPr>
          <w:rFonts w:ascii="Times New Roman" w:hAnsi="Times New Roman" w:cs="Times New Roman"/>
          <w:sz w:val="24"/>
          <w:szCs w:val="24"/>
        </w:rPr>
      </w:pPr>
    </w:p>
    <w:p w14:paraId="1B96221F" w14:textId="7F7BB69D" w:rsidR="001714EA" w:rsidRDefault="001714EA" w:rsidP="001714EA">
      <w:pPr>
        <w:shd w:val="clear" w:color="auto" w:fill="FFFFFF"/>
        <w:spacing w:after="0" w:line="240" w:lineRule="auto"/>
        <w:ind w:firstLine="708"/>
        <w:jc w:val="both"/>
        <w:outlineLvl w:val="0"/>
        <w:rPr>
          <w:rFonts w:ascii="Times New Roman" w:eastAsia="Times New Roman" w:hAnsi="Times New Roman" w:cs="Times New Roman"/>
          <w:color w:val="212529"/>
          <w:kern w:val="36"/>
          <w:sz w:val="24"/>
          <w:szCs w:val="24"/>
          <w:lang w:eastAsia="ru-RU"/>
        </w:rPr>
      </w:pPr>
      <w:r>
        <w:rPr>
          <w:rFonts w:ascii="Times New Roman" w:hAnsi="Times New Roman" w:cs="Times New Roman"/>
          <w:sz w:val="24"/>
          <w:szCs w:val="24"/>
        </w:rPr>
        <w:t xml:space="preserve">29 сентября 2022 г. сотрудник отдела права Института философии и права Уральского отделения Российской академии наук С.В. Фирсова приняла участие в </w:t>
      </w:r>
      <w:r>
        <w:rPr>
          <w:rFonts w:ascii="Times New Roman" w:eastAsia="Times New Roman" w:hAnsi="Times New Roman" w:cs="Times New Roman"/>
          <w:color w:val="212529"/>
          <w:kern w:val="36"/>
          <w:sz w:val="24"/>
          <w:szCs w:val="24"/>
          <w:lang w:eastAsia="ru-RU"/>
        </w:rPr>
        <w:t>К</w:t>
      </w:r>
      <w:r w:rsidRPr="001714EA">
        <w:rPr>
          <w:rFonts w:ascii="Times New Roman" w:eastAsia="Times New Roman" w:hAnsi="Times New Roman" w:cs="Times New Roman"/>
          <w:color w:val="212529"/>
          <w:kern w:val="36"/>
          <w:sz w:val="24"/>
          <w:szCs w:val="24"/>
          <w:lang w:eastAsia="ru-RU"/>
        </w:rPr>
        <w:t>ругл</w:t>
      </w:r>
      <w:r>
        <w:rPr>
          <w:rFonts w:ascii="Times New Roman" w:eastAsia="Times New Roman" w:hAnsi="Times New Roman" w:cs="Times New Roman"/>
          <w:color w:val="212529"/>
          <w:kern w:val="36"/>
          <w:sz w:val="24"/>
          <w:szCs w:val="24"/>
          <w:lang w:eastAsia="ru-RU"/>
        </w:rPr>
        <w:t>ом</w:t>
      </w:r>
      <w:r w:rsidRPr="001714EA">
        <w:rPr>
          <w:rFonts w:ascii="Times New Roman" w:eastAsia="Times New Roman" w:hAnsi="Times New Roman" w:cs="Times New Roman"/>
          <w:color w:val="212529"/>
          <w:kern w:val="36"/>
          <w:sz w:val="24"/>
          <w:szCs w:val="24"/>
          <w:lang w:eastAsia="ru-RU"/>
        </w:rPr>
        <w:t xml:space="preserve"> стол</w:t>
      </w:r>
      <w:r>
        <w:rPr>
          <w:rFonts w:ascii="Times New Roman" w:eastAsia="Times New Roman" w:hAnsi="Times New Roman" w:cs="Times New Roman"/>
          <w:color w:val="212529"/>
          <w:kern w:val="36"/>
          <w:sz w:val="24"/>
          <w:szCs w:val="24"/>
          <w:lang w:eastAsia="ru-RU"/>
        </w:rPr>
        <w:t>е</w:t>
      </w:r>
      <w:r w:rsidRPr="001714EA">
        <w:rPr>
          <w:rFonts w:ascii="Times New Roman" w:eastAsia="Times New Roman" w:hAnsi="Times New Roman" w:cs="Times New Roman"/>
          <w:color w:val="212529"/>
          <w:kern w:val="36"/>
          <w:sz w:val="24"/>
          <w:szCs w:val="24"/>
          <w:lang w:eastAsia="ru-RU"/>
        </w:rPr>
        <w:t xml:space="preserve"> «Перспективы правового регулирования добычи природных ресурсов небесных тел»</w:t>
      </w:r>
      <w:r w:rsidR="009B02C2">
        <w:rPr>
          <w:rFonts w:ascii="Times New Roman" w:eastAsia="Times New Roman" w:hAnsi="Times New Roman" w:cs="Times New Roman"/>
          <w:color w:val="212529"/>
          <w:kern w:val="36"/>
          <w:sz w:val="24"/>
          <w:szCs w:val="24"/>
          <w:lang w:eastAsia="ru-RU"/>
        </w:rPr>
        <w:t>.</w:t>
      </w:r>
    </w:p>
    <w:p w14:paraId="4819B2CD" w14:textId="77777777" w:rsidR="00CC498C" w:rsidRDefault="00CC498C" w:rsidP="001714EA">
      <w:pPr>
        <w:shd w:val="clear" w:color="auto" w:fill="FFFFFF"/>
        <w:spacing w:after="0" w:line="240" w:lineRule="auto"/>
        <w:ind w:firstLine="708"/>
        <w:jc w:val="both"/>
        <w:outlineLvl w:val="0"/>
        <w:rPr>
          <w:rFonts w:ascii="Times New Roman" w:eastAsia="Times New Roman" w:hAnsi="Times New Roman" w:cs="Times New Roman"/>
          <w:color w:val="212529"/>
          <w:kern w:val="36"/>
          <w:sz w:val="24"/>
          <w:szCs w:val="24"/>
          <w:lang w:eastAsia="ru-RU"/>
        </w:rPr>
      </w:pPr>
    </w:p>
    <w:p w14:paraId="395397E6" w14:textId="381B042B" w:rsidR="00D17F25" w:rsidRDefault="00CC498C" w:rsidP="00CC498C">
      <w:pPr>
        <w:ind w:firstLine="708"/>
        <w:jc w:val="center"/>
        <w:rPr>
          <w:rFonts w:ascii="Times New Roman" w:hAnsi="Times New Roman" w:cs="Times New Roman"/>
          <w:sz w:val="24"/>
          <w:szCs w:val="24"/>
        </w:rPr>
      </w:pPr>
      <w:r w:rsidRPr="000101D4">
        <w:rPr>
          <w:rFonts w:ascii="Times New Roman" w:hAnsi="Times New Roman" w:cs="Times New Roman"/>
          <w:b/>
          <w:sz w:val="24"/>
          <w:szCs w:val="24"/>
        </w:rPr>
        <w:lastRenderedPageBreak/>
        <w:t>Многосторонняя гуманитарная дипломатия: универсальный и региональный опыт</w:t>
      </w:r>
      <w:r w:rsidR="00A9561D">
        <w:rPr>
          <w:noProof/>
        </w:rPr>
        <w:t xml:space="preserve">                                                    </w:t>
      </w:r>
    </w:p>
    <w:p w14:paraId="1C8ADCFD" w14:textId="39DDC831" w:rsidR="0092466F" w:rsidRPr="003C62C8" w:rsidRDefault="0092466F" w:rsidP="0092466F">
      <w:pPr>
        <w:spacing w:after="0" w:line="240" w:lineRule="auto"/>
        <w:ind w:firstLine="708"/>
        <w:jc w:val="both"/>
        <w:rPr>
          <w:rFonts w:ascii="Times New Roman" w:hAnsi="Times New Roman" w:cs="Times New Roman"/>
          <w:sz w:val="24"/>
          <w:szCs w:val="24"/>
        </w:rPr>
      </w:pPr>
      <w:r w:rsidRPr="003C62C8">
        <w:rPr>
          <w:rFonts w:ascii="Times New Roman" w:hAnsi="Times New Roman" w:cs="Times New Roman"/>
          <w:sz w:val="24"/>
          <w:szCs w:val="24"/>
        </w:rPr>
        <w:t>В ближайшее время в открытом доступе появится коллективная монография «Многосторонняя гуманитарная дипломатия: универсальный и региональный опыт».</w:t>
      </w:r>
    </w:p>
    <w:p w14:paraId="164C9394" w14:textId="02D5775F" w:rsidR="0092466F" w:rsidRPr="003C62C8" w:rsidRDefault="0092466F" w:rsidP="0092466F">
      <w:pPr>
        <w:spacing w:after="0" w:line="240" w:lineRule="auto"/>
        <w:jc w:val="both"/>
        <w:rPr>
          <w:rFonts w:ascii="Times New Roman" w:hAnsi="Times New Roman" w:cs="Times New Roman"/>
          <w:sz w:val="24"/>
          <w:szCs w:val="24"/>
        </w:rPr>
      </w:pPr>
      <w:r w:rsidRPr="003C62C8">
        <w:rPr>
          <w:rFonts w:ascii="Times New Roman" w:hAnsi="Times New Roman" w:cs="Times New Roman"/>
          <w:sz w:val="24"/>
          <w:szCs w:val="24"/>
        </w:rPr>
        <w:t xml:space="preserve"> </w:t>
      </w:r>
      <w:r w:rsidR="00B10555">
        <w:rPr>
          <w:rFonts w:ascii="Times New Roman" w:hAnsi="Times New Roman" w:cs="Times New Roman"/>
          <w:sz w:val="24"/>
          <w:szCs w:val="24"/>
        </w:rPr>
        <w:tab/>
      </w:r>
      <w:r w:rsidRPr="003C62C8">
        <w:rPr>
          <w:rFonts w:ascii="Times New Roman" w:hAnsi="Times New Roman" w:cs="Times New Roman"/>
          <w:sz w:val="24"/>
          <w:szCs w:val="24"/>
        </w:rPr>
        <w:t xml:space="preserve">Одним из автором монографии является Дарья Михайловна </w:t>
      </w:r>
      <w:proofErr w:type="spellStart"/>
      <w:r w:rsidRPr="003C62C8">
        <w:rPr>
          <w:rFonts w:ascii="Times New Roman" w:hAnsi="Times New Roman" w:cs="Times New Roman"/>
          <w:sz w:val="24"/>
          <w:szCs w:val="24"/>
        </w:rPr>
        <w:t>Ковба</w:t>
      </w:r>
      <w:proofErr w:type="spellEnd"/>
      <w:r w:rsidRPr="003C62C8">
        <w:rPr>
          <w:rFonts w:ascii="Times New Roman" w:hAnsi="Times New Roman" w:cs="Times New Roman"/>
          <w:sz w:val="24"/>
          <w:szCs w:val="24"/>
        </w:rPr>
        <w:t xml:space="preserve">, научный сотрудник отдела философии </w:t>
      </w:r>
      <w:proofErr w:type="spellStart"/>
      <w:r w:rsidRPr="003C62C8">
        <w:rPr>
          <w:rFonts w:ascii="Times New Roman" w:hAnsi="Times New Roman" w:cs="Times New Roman"/>
          <w:sz w:val="24"/>
          <w:szCs w:val="24"/>
        </w:rPr>
        <w:t>ИФиП</w:t>
      </w:r>
      <w:proofErr w:type="spellEnd"/>
      <w:r w:rsidRPr="003C62C8">
        <w:rPr>
          <w:rFonts w:ascii="Times New Roman" w:hAnsi="Times New Roman" w:cs="Times New Roman"/>
          <w:sz w:val="24"/>
          <w:szCs w:val="24"/>
        </w:rPr>
        <w:t xml:space="preserve"> </w:t>
      </w:r>
      <w:proofErr w:type="spellStart"/>
      <w:r w:rsidRPr="003C62C8">
        <w:rPr>
          <w:rFonts w:ascii="Times New Roman" w:hAnsi="Times New Roman" w:cs="Times New Roman"/>
          <w:sz w:val="24"/>
          <w:szCs w:val="24"/>
        </w:rPr>
        <w:t>УрО</w:t>
      </w:r>
      <w:proofErr w:type="spellEnd"/>
      <w:r w:rsidRPr="003C62C8">
        <w:rPr>
          <w:rFonts w:ascii="Times New Roman" w:hAnsi="Times New Roman" w:cs="Times New Roman"/>
          <w:sz w:val="24"/>
          <w:szCs w:val="24"/>
        </w:rPr>
        <w:t xml:space="preserve"> РАН.</w:t>
      </w:r>
    </w:p>
    <w:p w14:paraId="62EB839C" w14:textId="77777777" w:rsidR="00B10555" w:rsidRDefault="00B10555" w:rsidP="0092466F">
      <w:pPr>
        <w:spacing w:after="0" w:line="240" w:lineRule="auto"/>
        <w:ind w:firstLine="708"/>
        <w:jc w:val="both"/>
        <w:rPr>
          <w:rFonts w:ascii="Times New Roman" w:hAnsi="Times New Roman" w:cs="Times New Roman"/>
          <w:b/>
          <w:sz w:val="24"/>
          <w:szCs w:val="24"/>
        </w:rPr>
      </w:pPr>
    </w:p>
    <w:p w14:paraId="3224DE1C" w14:textId="1CED2F6D" w:rsidR="0092466F" w:rsidRPr="00CC498C" w:rsidRDefault="0092466F" w:rsidP="00D17F25">
      <w:pPr>
        <w:ind w:firstLine="708"/>
        <w:jc w:val="both"/>
        <w:rPr>
          <w:rFonts w:ascii="Times New Roman" w:hAnsi="Times New Roman" w:cs="Times New Roman"/>
          <w:bCs/>
          <w:sz w:val="24"/>
          <w:szCs w:val="24"/>
        </w:rPr>
      </w:pPr>
      <w:r w:rsidRPr="00CC498C">
        <w:rPr>
          <w:rFonts w:ascii="Times New Roman" w:hAnsi="Times New Roman" w:cs="Times New Roman"/>
          <w:bCs/>
          <w:sz w:val="24"/>
          <w:szCs w:val="24"/>
        </w:rPr>
        <w:t xml:space="preserve">Богатырева, Ольга Николаевна. Многосторонняя гуманитарная дипломатия: универсальный и региональный опыт: монография / О.Н. Богатырева, Д.М. </w:t>
      </w:r>
      <w:proofErr w:type="spellStart"/>
      <w:r w:rsidRPr="00CC498C">
        <w:rPr>
          <w:rFonts w:ascii="Times New Roman" w:hAnsi="Times New Roman" w:cs="Times New Roman"/>
          <w:bCs/>
          <w:sz w:val="24"/>
          <w:szCs w:val="24"/>
        </w:rPr>
        <w:t>Ковба</w:t>
      </w:r>
      <w:proofErr w:type="spellEnd"/>
      <w:r w:rsidRPr="00CC498C">
        <w:rPr>
          <w:rFonts w:ascii="Times New Roman" w:hAnsi="Times New Roman" w:cs="Times New Roman"/>
          <w:bCs/>
          <w:sz w:val="24"/>
          <w:szCs w:val="24"/>
        </w:rPr>
        <w:t xml:space="preserve">, К.М. </w:t>
      </w:r>
      <w:proofErr w:type="spellStart"/>
      <w:r w:rsidRPr="00CC498C">
        <w:rPr>
          <w:rFonts w:ascii="Times New Roman" w:hAnsi="Times New Roman" w:cs="Times New Roman"/>
          <w:bCs/>
          <w:sz w:val="24"/>
          <w:szCs w:val="24"/>
        </w:rPr>
        <w:t>Табаринцева</w:t>
      </w:r>
      <w:proofErr w:type="spellEnd"/>
      <w:r w:rsidRPr="00CC498C">
        <w:rPr>
          <w:rFonts w:ascii="Times New Roman" w:hAnsi="Times New Roman" w:cs="Times New Roman"/>
          <w:bCs/>
          <w:sz w:val="24"/>
          <w:szCs w:val="24"/>
        </w:rPr>
        <w:t>-Романова; под ред. О.Н. Богатыревой. – Москва: Наука, 2021. – 282 с. ISBN 978-5-907279-65-0</w:t>
      </w:r>
    </w:p>
    <w:p w14:paraId="23A0B170" w14:textId="77777777" w:rsidR="00976F35" w:rsidRDefault="00CC498C" w:rsidP="00D17F25">
      <w:pPr>
        <w:ind w:firstLine="708"/>
        <w:jc w:val="both"/>
        <w:rPr>
          <w:rFonts w:ascii="Times New Roman" w:hAnsi="Times New Roman" w:cs="Times New Roman"/>
          <w:bCs/>
          <w:sz w:val="24"/>
          <w:szCs w:val="24"/>
        </w:rPr>
      </w:pPr>
      <w:r>
        <w:rPr>
          <w:noProof/>
        </w:rPr>
        <w:drawing>
          <wp:anchor distT="0" distB="0" distL="114300" distR="114300" simplePos="0" relativeHeight="251663360" behindDoc="1" locked="0" layoutInCell="1" allowOverlap="1" wp14:anchorId="7913C508" wp14:editId="3F740D8A">
            <wp:simplePos x="0" y="0"/>
            <wp:positionH relativeFrom="column">
              <wp:posOffset>451762</wp:posOffset>
            </wp:positionH>
            <wp:positionV relativeFrom="paragraph">
              <wp:posOffset>-783</wp:posOffset>
            </wp:positionV>
            <wp:extent cx="1969135" cy="2597150"/>
            <wp:effectExtent l="0" t="0" r="0" b="0"/>
            <wp:wrapTight wrapText="bothSides">
              <wp:wrapPolygon edited="0">
                <wp:start x="0" y="0"/>
                <wp:lineTo x="0" y="21389"/>
                <wp:lineTo x="21314" y="21389"/>
                <wp:lineTo x="2131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9135" cy="2597150"/>
                    </a:xfrm>
                    <a:prstGeom prst="rect">
                      <a:avLst/>
                    </a:prstGeom>
                    <a:noFill/>
                  </pic:spPr>
                </pic:pic>
              </a:graphicData>
            </a:graphic>
            <wp14:sizeRelH relativeFrom="page">
              <wp14:pctWidth>0</wp14:pctWidth>
            </wp14:sizeRelH>
            <wp14:sizeRelV relativeFrom="page">
              <wp14:pctHeight>0</wp14:pctHeight>
            </wp14:sizeRelV>
          </wp:anchor>
        </w:drawing>
      </w:r>
      <w:r w:rsidRPr="00B10555">
        <w:rPr>
          <w:rFonts w:ascii="Times New Roman" w:hAnsi="Times New Roman" w:cs="Times New Roman"/>
          <w:bCs/>
          <w:sz w:val="24"/>
          <w:szCs w:val="24"/>
        </w:rPr>
        <w:t xml:space="preserve"> </w:t>
      </w:r>
    </w:p>
    <w:p w14:paraId="56038BCA" w14:textId="77777777" w:rsidR="00857032" w:rsidRDefault="00857032" w:rsidP="00D17F25">
      <w:pPr>
        <w:ind w:firstLine="708"/>
        <w:jc w:val="both"/>
        <w:rPr>
          <w:rFonts w:ascii="Times New Roman" w:hAnsi="Times New Roman" w:cs="Times New Roman"/>
          <w:bCs/>
          <w:sz w:val="24"/>
          <w:szCs w:val="24"/>
        </w:rPr>
      </w:pPr>
    </w:p>
    <w:p w14:paraId="3A67D1E6" w14:textId="77777777" w:rsidR="00857032" w:rsidRDefault="00857032" w:rsidP="00D17F25">
      <w:pPr>
        <w:ind w:firstLine="708"/>
        <w:jc w:val="both"/>
        <w:rPr>
          <w:rFonts w:ascii="Times New Roman" w:hAnsi="Times New Roman" w:cs="Times New Roman"/>
          <w:bCs/>
          <w:sz w:val="24"/>
          <w:szCs w:val="24"/>
        </w:rPr>
      </w:pPr>
    </w:p>
    <w:p w14:paraId="70704261" w14:textId="77777777" w:rsidR="00857032" w:rsidRDefault="00857032" w:rsidP="00D17F25">
      <w:pPr>
        <w:ind w:firstLine="708"/>
        <w:jc w:val="both"/>
        <w:rPr>
          <w:rFonts w:ascii="Times New Roman" w:hAnsi="Times New Roman" w:cs="Times New Roman"/>
          <w:bCs/>
          <w:sz w:val="24"/>
          <w:szCs w:val="24"/>
        </w:rPr>
      </w:pPr>
    </w:p>
    <w:p w14:paraId="6F4CEF13" w14:textId="77777777" w:rsidR="00857032" w:rsidRDefault="00857032" w:rsidP="00D17F25">
      <w:pPr>
        <w:ind w:firstLine="708"/>
        <w:jc w:val="both"/>
        <w:rPr>
          <w:rFonts w:ascii="Times New Roman" w:hAnsi="Times New Roman" w:cs="Times New Roman"/>
          <w:bCs/>
          <w:sz w:val="24"/>
          <w:szCs w:val="24"/>
        </w:rPr>
      </w:pPr>
    </w:p>
    <w:p w14:paraId="480C1A59" w14:textId="77777777" w:rsidR="00857032" w:rsidRDefault="00857032" w:rsidP="00D17F25">
      <w:pPr>
        <w:ind w:firstLine="708"/>
        <w:jc w:val="both"/>
        <w:rPr>
          <w:rFonts w:ascii="Times New Roman" w:hAnsi="Times New Roman" w:cs="Times New Roman"/>
          <w:bCs/>
          <w:sz w:val="24"/>
          <w:szCs w:val="24"/>
        </w:rPr>
      </w:pPr>
    </w:p>
    <w:p w14:paraId="4077207B" w14:textId="77777777" w:rsidR="00857032" w:rsidRDefault="00857032" w:rsidP="00D17F25">
      <w:pPr>
        <w:ind w:firstLine="708"/>
        <w:jc w:val="both"/>
        <w:rPr>
          <w:rFonts w:ascii="Times New Roman" w:hAnsi="Times New Roman" w:cs="Times New Roman"/>
          <w:bCs/>
          <w:sz w:val="24"/>
          <w:szCs w:val="24"/>
        </w:rPr>
      </w:pPr>
    </w:p>
    <w:p w14:paraId="0902FD9E" w14:textId="77777777" w:rsidR="00857032" w:rsidRDefault="00857032" w:rsidP="00D17F25">
      <w:pPr>
        <w:ind w:firstLine="708"/>
        <w:jc w:val="both"/>
        <w:rPr>
          <w:rFonts w:ascii="Times New Roman" w:hAnsi="Times New Roman" w:cs="Times New Roman"/>
          <w:bCs/>
          <w:sz w:val="24"/>
          <w:szCs w:val="24"/>
        </w:rPr>
      </w:pPr>
    </w:p>
    <w:p w14:paraId="66D87E4A" w14:textId="77777777" w:rsidR="00857032" w:rsidRDefault="00857032" w:rsidP="00D17F25">
      <w:pPr>
        <w:ind w:firstLine="708"/>
        <w:jc w:val="both"/>
        <w:rPr>
          <w:rFonts w:ascii="Times New Roman" w:hAnsi="Times New Roman" w:cs="Times New Roman"/>
          <w:bCs/>
          <w:sz w:val="24"/>
          <w:szCs w:val="24"/>
        </w:rPr>
      </w:pPr>
    </w:p>
    <w:p w14:paraId="1A27CA1A" w14:textId="77777777" w:rsidR="00857032" w:rsidRDefault="00857032" w:rsidP="00D17F25">
      <w:pPr>
        <w:ind w:firstLine="708"/>
        <w:jc w:val="both"/>
        <w:rPr>
          <w:rFonts w:ascii="Times New Roman" w:hAnsi="Times New Roman" w:cs="Times New Roman"/>
          <w:bCs/>
          <w:sz w:val="24"/>
          <w:szCs w:val="24"/>
        </w:rPr>
      </w:pPr>
    </w:p>
    <w:p w14:paraId="4B69B7B4" w14:textId="1A71C88F" w:rsidR="0092466F" w:rsidRPr="00857032" w:rsidRDefault="0092466F" w:rsidP="00D17F25">
      <w:pPr>
        <w:ind w:firstLine="708"/>
        <w:jc w:val="both"/>
        <w:rPr>
          <w:rFonts w:ascii="Times New Roman" w:hAnsi="Times New Roman" w:cs="Times New Roman"/>
          <w:sz w:val="24"/>
          <w:szCs w:val="24"/>
        </w:rPr>
      </w:pPr>
      <w:r w:rsidRPr="00857032">
        <w:rPr>
          <w:rFonts w:ascii="Times New Roman" w:hAnsi="Times New Roman" w:cs="Times New Roman"/>
          <w:bCs/>
          <w:sz w:val="24"/>
          <w:szCs w:val="24"/>
        </w:rPr>
        <w:t>Рецензенты:</w:t>
      </w:r>
      <w:r w:rsidRPr="00857032">
        <w:rPr>
          <w:rFonts w:ascii="Times New Roman" w:hAnsi="Times New Roman" w:cs="Times New Roman"/>
          <w:sz w:val="24"/>
          <w:szCs w:val="24"/>
        </w:rPr>
        <w:t xml:space="preserve"> заведующая отделом философии Института философии и права Уральского отделения Российской академии наук доктор политических наук, профессор О.Ф. Русакова первый заместитель директора Института стратегических исследований и прогнозов (РУДН), кандидат исторических наук, член Общественной палаты Российской Федерации Н.С. </w:t>
      </w:r>
      <w:proofErr w:type="spellStart"/>
      <w:r w:rsidRPr="00857032">
        <w:rPr>
          <w:rFonts w:ascii="Times New Roman" w:hAnsi="Times New Roman" w:cs="Times New Roman"/>
          <w:sz w:val="24"/>
          <w:szCs w:val="24"/>
        </w:rPr>
        <w:t>Данюк</w:t>
      </w:r>
      <w:proofErr w:type="spellEnd"/>
      <w:r w:rsidRPr="00857032">
        <w:rPr>
          <w:rFonts w:ascii="Times New Roman" w:hAnsi="Times New Roman" w:cs="Times New Roman"/>
          <w:sz w:val="24"/>
          <w:szCs w:val="24"/>
        </w:rPr>
        <w:t>.</w:t>
      </w:r>
    </w:p>
    <w:p w14:paraId="31B964EF" w14:textId="5AAD6682" w:rsidR="0092466F" w:rsidRPr="00857032" w:rsidRDefault="0092466F" w:rsidP="0092466F">
      <w:pPr>
        <w:jc w:val="center"/>
        <w:rPr>
          <w:rFonts w:ascii="Times New Roman" w:hAnsi="Times New Roman" w:cs="Times New Roman"/>
          <w:bCs/>
          <w:sz w:val="24"/>
          <w:szCs w:val="24"/>
        </w:rPr>
      </w:pPr>
      <w:r w:rsidRPr="00857032">
        <w:rPr>
          <w:rFonts w:ascii="Times New Roman" w:hAnsi="Times New Roman" w:cs="Times New Roman"/>
          <w:bCs/>
          <w:sz w:val="24"/>
          <w:szCs w:val="24"/>
        </w:rPr>
        <w:t>Аннотация:</w:t>
      </w:r>
    </w:p>
    <w:p w14:paraId="3061F7EC" w14:textId="77777777" w:rsidR="0092466F" w:rsidRPr="00857032" w:rsidRDefault="0092466F" w:rsidP="00D17F25">
      <w:pPr>
        <w:ind w:firstLine="708"/>
        <w:jc w:val="both"/>
        <w:rPr>
          <w:rFonts w:ascii="Times New Roman" w:hAnsi="Times New Roman" w:cs="Times New Roman"/>
          <w:sz w:val="24"/>
          <w:szCs w:val="24"/>
        </w:rPr>
      </w:pPr>
      <w:r w:rsidRPr="00857032">
        <w:rPr>
          <w:rFonts w:ascii="Times New Roman" w:hAnsi="Times New Roman" w:cs="Times New Roman"/>
          <w:sz w:val="24"/>
          <w:szCs w:val="24"/>
        </w:rPr>
        <w:t>Монография посвящена современной многосторонней гуманитарной дипломатии. На примере Организации Объединенных Наций, Европейского союза и Ассоциации государств Юго-Восточной Азии показаны основные направления, механизмы и инструменты гуманитарной деятельности. Продемонстрирован полимодальный характер многосторонней гуманитарной дипломатии, включающей дипломатию прав человека, защиту человека в вооруженных, этнополитических и религиозных конфликтах, стихийных бедствиях, экологических катастрофах. Для специалистов в области международных отношений и политологии, преподавателей, студентов, служащих государственных и дипломатических структур и всех, интересующихся данной тематикой.</w:t>
      </w:r>
    </w:p>
    <w:p w14:paraId="3970DD12" w14:textId="02958927" w:rsidR="0092466F" w:rsidRPr="00DD2424" w:rsidRDefault="0092466F" w:rsidP="0092466F">
      <w:pPr>
        <w:ind w:firstLine="708"/>
        <w:jc w:val="both"/>
        <w:rPr>
          <w:rFonts w:ascii="Times New Roman" w:hAnsi="Times New Roman" w:cs="Times New Roman"/>
          <w:i/>
          <w:sz w:val="20"/>
          <w:szCs w:val="20"/>
        </w:rPr>
      </w:pPr>
      <w:r w:rsidRPr="00DD2424">
        <w:rPr>
          <w:rFonts w:ascii="Times New Roman" w:hAnsi="Times New Roman" w:cs="Times New Roman"/>
          <w:i/>
          <w:sz w:val="20"/>
          <w:szCs w:val="20"/>
        </w:rPr>
        <w:t>Исследование выполнено при финансовой поддержке РФФИ в рамках научного проекта № 20-014-00033 А «Концепция полимодальной гуманитарной дипломатии: реализация, инструменты и цивилизационные модели»</w:t>
      </w:r>
    </w:p>
    <w:p w14:paraId="4A42A3E9" w14:textId="77777777" w:rsidR="00056083" w:rsidRDefault="00056083" w:rsidP="00056083">
      <w:pPr>
        <w:shd w:val="clear" w:color="auto" w:fill="FFFFFF"/>
        <w:spacing w:after="0" w:line="240" w:lineRule="auto"/>
        <w:jc w:val="center"/>
        <w:rPr>
          <w:rFonts w:ascii="Times New Roman" w:eastAsia="Times New Roman" w:hAnsi="Times New Roman" w:cs="Times New Roman"/>
          <w:b/>
          <w:bCs/>
          <w:color w:val="222222"/>
          <w:sz w:val="24"/>
          <w:szCs w:val="24"/>
          <w:lang w:eastAsia="ru-RU"/>
        </w:rPr>
      </w:pPr>
    </w:p>
    <w:p w14:paraId="54A22E02" w14:textId="77777777" w:rsidR="00857032" w:rsidRDefault="00857032" w:rsidP="00056083">
      <w:pPr>
        <w:shd w:val="clear" w:color="auto" w:fill="FFFFFF"/>
        <w:spacing w:after="0" w:line="240" w:lineRule="auto"/>
        <w:jc w:val="center"/>
        <w:rPr>
          <w:rFonts w:ascii="Times New Roman" w:eastAsia="Times New Roman" w:hAnsi="Times New Roman" w:cs="Times New Roman"/>
          <w:b/>
          <w:bCs/>
          <w:color w:val="222222"/>
          <w:sz w:val="24"/>
          <w:szCs w:val="24"/>
          <w:lang w:eastAsia="ru-RU"/>
        </w:rPr>
      </w:pPr>
    </w:p>
    <w:p w14:paraId="62BA0547" w14:textId="77777777" w:rsidR="00857032" w:rsidRDefault="00857032" w:rsidP="00056083">
      <w:pPr>
        <w:shd w:val="clear" w:color="auto" w:fill="FFFFFF"/>
        <w:spacing w:after="0" w:line="240" w:lineRule="auto"/>
        <w:jc w:val="center"/>
        <w:rPr>
          <w:rFonts w:ascii="Times New Roman" w:eastAsia="Times New Roman" w:hAnsi="Times New Roman" w:cs="Times New Roman"/>
          <w:b/>
          <w:bCs/>
          <w:color w:val="222222"/>
          <w:sz w:val="24"/>
          <w:szCs w:val="24"/>
          <w:lang w:eastAsia="ru-RU"/>
        </w:rPr>
      </w:pPr>
    </w:p>
    <w:p w14:paraId="08333DE7" w14:textId="77777777" w:rsidR="00857032" w:rsidRDefault="00857032" w:rsidP="00056083">
      <w:pPr>
        <w:shd w:val="clear" w:color="auto" w:fill="FFFFFF"/>
        <w:spacing w:after="0" w:line="240" w:lineRule="auto"/>
        <w:jc w:val="center"/>
        <w:rPr>
          <w:rFonts w:ascii="Times New Roman" w:eastAsia="Times New Roman" w:hAnsi="Times New Roman" w:cs="Times New Roman"/>
          <w:b/>
          <w:bCs/>
          <w:color w:val="222222"/>
          <w:sz w:val="24"/>
          <w:szCs w:val="24"/>
          <w:lang w:eastAsia="ru-RU"/>
        </w:rPr>
      </w:pPr>
    </w:p>
    <w:p w14:paraId="46462101" w14:textId="77777777" w:rsidR="00857032" w:rsidRDefault="00857032" w:rsidP="00056083">
      <w:pPr>
        <w:shd w:val="clear" w:color="auto" w:fill="FFFFFF"/>
        <w:spacing w:after="0" w:line="240" w:lineRule="auto"/>
        <w:jc w:val="center"/>
        <w:rPr>
          <w:rFonts w:ascii="Times New Roman" w:eastAsia="Times New Roman" w:hAnsi="Times New Roman" w:cs="Times New Roman"/>
          <w:b/>
          <w:bCs/>
          <w:color w:val="222222"/>
          <w:sz w:val="24"/>
          <w:szCs w:val="24"/>
          <w:lang w:eastAsia="ru-RU"/>
        </w:rPr>
      </w:pPr>
    </w:p>
    <w:p w14:paraId="07BCB32E" w14:textId="30DA6AF6" w:rsidR="00056083" w:rsidRPr="00B34E55" w:rsidRDefault="00056083" w:rsidP="00056083">
      <w:pPr>
        <w:shd w:val="clear" w:color="auto" w:fill="FFFFFF"/>
        <w:spacing w:after="0" w:line="240" w:lineRule="auto"/>
        <w:jc w:val="center"/>
        <w:rPr>
          <w:rFonts w:ascii="Times New Roman" w:eastAsia="Times New Roman" w:hAnsi="Times New Roman" w:cs="Times New Roman"/>
          <w:b/>
          <w:bCs/>
          <w:color w:val="222222"/>
          <w:sz w:val="24"/>
          <w:szCs w:val="24"/>
          <w:lang w:eastAsia="ru-RU"/>
        </w:rPr>
      </w:pPr>
      <w:r w:rsidRPr="00B34E55">
        <w:rPr>
          <w:rFonts w:ascii="Times New Roman" w:eastAsia="Times New Roman" w:hAnsi="Times New Roman" w:cs="Times New Roman"/>
          <w:b/>
          <w:bCs/>
          <w:color w:val="222222"/>
          <w:sz w:val="24"/>
          <w:szCs w:val="24"/>
          <w:lang w:eastAsia="ru-RU"/>
        </w:rPr>
        <w:lastRenderedPageBreak/>
        <w:t>30 сентября 2022 года</w:t>
      </w:r>
    </w:p>
    <w:p w14:paraId="179A2463" w14:textId="77777777" w:rsidR="00056083" w:rsidRPr="00B34E55" w:rsidRDefault="00056083" w:rsidP="00056083">
      <w:pPr>
        <w:shd w:val="clear" w:color="auto" w:fill="FFFFFF"/>
        <w:spacing w:after="0" w:line="240" w:lineRule="auto"/>
        <w:jc w:val="center"/>
        <w:rPr>
          <w:rFonts w:ascii="Times New Roman" w:eastAsia="Times New Roman" w:hAnsi="Times New Roman" w:cs="Times New Roman"/>
          <w:sz w:val="24"/>
          <w:szCs w:val="24"/>
          <w:lang w:eastAsia="ru-RU"/>
        </w:rPr>
      </w:pPr>
      <w:r w:rsidRPr="00F32AB8">
        <w:rPr>
          <w:rFonts w:ascii="Times New Roman" w:eastAsia="Times New Roman" w:hAnsi="Times New Roman" w:cs="Times New Roman"/>
          <w:sz w:val="24"/>
          <w:szCs w:val="24"/>
          <w:lang w:eastAsia="ru-RU"/>
        </w:rPr>
        <w:t>Круглый стол</w:t>
      </w:r>
      <w:r w:rsidRPr="00B34E55">
        <w:rPr>
          <w:rFonts w:ascii="Times New Roman" w:eastAsia="Times New Roman" w:hAnsi="Times New Roman" w:cs="Times New Roman"/>
          <w:sz w:val="24"/>
          <w:szCs w:val="24"/>
          <w:lang w:eastAsia="ru-RU"/>
        </w:rPr>
        <w:t xml:space="preserve"> </w:t>
      </w:r>
      <w:proofErr w:type="gramStart"/>
      <w:r w:rsidRPr="00B34E55">
        <w:rPr>
          <w:rFonts w:ascii="Times New Roman" w:eastAsia="Times New Roman" w:hAnsi="Times New Roman" w:cs="Times New Roman"/>
          <w:sz w:val="24"/>
          <w:szCs w:val="24"/>
          <w:lang w:eastAsia="ru-RU"/>
        </w:rPr>
        <w:t>( Москва</w:t>
      </w:r>
      <w:proofErr w:type="gramEnd"/>
      <w:r w:rsidRPr="00B34E55">
        <w:rPr>
          <w:rFonts w:ascii="Times New Roman" w:eastAsia="Times New Roman" w:hAnsi="Times New Roman" w:cs="Times New Roman"/>
          <w:sz w:val="24"/>
          <w:szCs w:val="24"/>
          <w:lang w:eastAsia="ru-RU"/>
        </w:rPr>
        <w:t>, ИГП РАН)</w:t>
      </w:r>
    </w:p>
    <w:p w14:paraId="0F72A204" w14:textId="77777777" w:rsidR="00056083" w:rsidRPr="00B34E55" w:rsidRDefault="00056083" w:rsidP="00056083">
      <w:pPr>
        <w:shd w:val="clear" w:color="auto" w:fill="FFFFFF"/>
        <w:spacing w:after="0" w:line="240" w:lineRule="auto"/>
        <w:jc w:val="center"/>
        <w:rPr>
          <w:rFonts w:ascii="Times New Roman" w:eastAsia="Times New Roman" w:hAnsi="Times New Roman" w:cs="Times New Roman"/>
          <w:sz w:val="24"/>
          <w:szCs w:val="24"/>
          <w:shd w:val="clear" w:color="auto" w:fill="FFFFFF"/>
          <w:lang w:eastAsia="ru-RU"/>
        </w:rPr>
      </w:pPr>
      <w:r w:rsidRPr="00F32AB8">
        <w:rPr>
          <w:rFonts w:ascii="Times New Roman" w:eastAsia="Times New Roman" w:hAnsi="Times New Roman" w:cs="Times New Roman"/>
          <w:sz w:val="24"/>
          <w:szCs w:val="24"/>
          <w:lang w:eastAsia="ru-RU"/>
        </w:rPr>
        <w:t>«</w:t>
      </w:r>
      <w:r w:rsidRPr="00F32AB8">
        <w:rPr>
          <w:rFonts w:ascii="Times New Roman" w:eastAsia="Times New Roman" w:hAnsi="Times New Roman" w:cs="Times New Roman"/>
          <w:sz w:val="24"/>
          <w:szCs w:val="24"/>
          <w:shd w:val="clear" w:color="auto" w:fill="FFFFFF"/>
          <w:lang w:eastAsia="ru-RU"/>
        </w:rPr>
        <w:t>Сбережение народа России: междисциплинарный подход к разработке</w:t>
      </w:r>
    </w:p>
    <w:p w14:paraId="3BBE21D6" w14:textId="77777777" w:rsidR="00056083" w:rsidRPr="00F32AB8" w:rsidRDefault="00056083" w:rsidP="00056083">
      <w:pPr>
        <w:shd w:val="clear" w:color="auto" w:fill="FFFFFF"/>
        <w:spacing w:after="0" w:line="240" w:lineRule="auto"/>
        <w:jc w:val="center"/>
        <w:rPr>
          <w:rFonts w:ascii="Times New Roman" w:eastAsia="Times New Roman" w:hAnsi="Times New Roman" w:cs="Times New Roman"/>
          <w:sz w:val="24"/>
          <w:szCs w:val="24"/>
          <w:lang w:eastAsia="ru-RU"/>
        </w:rPr>
      </w:pPr>
      <w:r w:rsidRPr="00F32AB8">
        <w:rPr>
          <w:rFonts w:ascii="Times New Roman" w:eastAsia="Times New Roman" w:hAnsi="Times New Roman" w:cs="Times New Roman"/>
          <w:sz w:val="24"/>
          <w:szCs w:val="24"/>
          <w:shd w:val="clear" w:color="auto" w:fill="FFFFFF"/>
          <w:lang w:eastAsia="ru-RU"/>
        </w:rPr>
        <w:t xml:space="preserve"> механизма правового регулирования в меняющемся обществе</w:t>
      </w:r>
      <w:r w:rsidRPr="00F32AB8">
        <w:rPr>
          <w:rFonts w:ascii="Times New Roman" w:eastAsia="Times New Roman" w:hAnsi="Times New Roman" w:cs="Times New Roman"/>
          <w:sz w:val="24"/>
          <w:szCs w:val="24"/>
          <w:lang w:eastAsia="ru-RU"/>
        </w:rPr>
        <w:t>»</w:t>
      </w:r>
    </w:p>
    <w:p w14:paraId="2A3C159C" w14:textId="7B6F832E" w:rsidR="00F32AB8" w:rsidRPr="00F32AB8" w:rsidRDefault="00B34E55" w:rsidP="00F023C1">
      <w:pPr>
        <w:spacing w:after="0" w:line="240" w:lineRule="auto"/>
        <w:ind w:firstLine="708"/>
        <w:jc w:val="center"/>
        <w:rPr>
          <w:rFonts w:ascii="Times New Roman" w:hAnsi="Times New Roman" w:cs="Times New Roman"/>
          <w:b/>
          <w:bCs/>
          <w:iCs/>
          <w:sz w:val="24"/>
          <w:szCs w:val="24"/>
        </w:rPr>
      </w:pPr>
      <w:r>
        <w:rPr>
          <w:rFonts w:ascii="Times New Roman" w:hAnsi="Times New Roman" w:cs="Times New Roman"/>
          <w:b/>
          <w:bCs/>
          <w:iCs/>
          <w:noProof/>
          <w:sz w:val="24"/>
          <w:szCs w:val="24"/>
        </w:rPr>
        <w:t xml:space="preserve">                                                                                               </w:t>
      </w:r>
      <w:r w:rsidRPr="00B34E55">
        <w:rPr>
          <w:noProof/>
        </w:rPr>
        <w:t xml:space="preserve"> </w:t>
      </w:r>
    </w:p>
    <w:p w14:paraId="7E296E1D" w14:textId="74E6FB7E" w:rsidR="003E0A13" w:rsidRDefault="003E0A13" w:rsidP="003E0A13">
      <w:pPr>
        <w:jc w:val="center"/>
      </w:pPr>
      <w:r>
        <w:rPr>
          <w:noProof/>
          <w:sz w:val="20"/>
          <w:lang w:eastAsia="ru-RU"/>
        </w:rPr>
        <w:drawing>
          <wp:inline distT="0" distB="0" distL="0" distR="0" wp14:anchorId="2CB9B6FC" wp14:editId="23EF2F36">
            <wp:extent cx="895665" cy="8956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212" cy="900212"/>
                    </a:xfrm>
                    <a:prstGeom prst="rect">
                      <a:avLst/>
                    </a:prstGeom>
                    <a:noFill/>
                    <a:ln>
                      <a:noFill/>
                    </a:ln>
                  </pic:spPr>
                </pic:pic>
              </a:graphicData>
            </a:graphic>
          </wp:inline>
        </w:drawing>
      </w:r>
      <w:r>
        <w:t xml:space="preserve">                                         </w:t>
      </w:r>
      <w:r>
        <w:rPr>
          <w:noProof/>
          <w:lang w:eastAsia="ru-RU"/>
        </w:rPr>
        <w:drawing>
          <wp:inline distT="0" distB="0" distL="0" distR="0" wp14:anchorId="6BAD9B3D" wp14:editId="59336D40">
            <wp:extent cx="861134" cy="85748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808" cy="863133"/>
                    </a:xfrm>
                    <a:prstGeom prst="rect">
                      <a:avLst/>
                    </a:prstGeom>
                    <a:noFill/>
                    <a:ln>
                      <a:noFill/>
                    </a:ln>
                  </pic:spPr>
                </pic:pic>
              </a:graphicData>
            </a:graphic>
          </wp:inline>
        </w:drawing>
      </w:r>
    </w:p>
    <w:p w14:paraId="16725196" w14:textId="0B05FAE0" w:rsidR="003E0A13" w:rsidRPr="00056083" w:rsidRDefault="00056083" w:rsidP="003E0A13">
      <w:pPr>
        <w:spacing w:after="0"/>
        <w:jc w:val="center"/>
        <w:rPr>
          <w:rFonts w:ascii="Times New Roman" w:hAnsi="Times New Roman"/>
          <w:sz w:val="24"/>
          <w:szCs w:val="24"/>
        </w:rPr>
      </w:pPr>
      <w:r w:rsidRPr="00056083">
        <w:rPr>
          <w:rFonts w:ascii="Times New Roman" w:hAnsi="Times New Roman"/>
          <w:sz w:val="24"/>
          <w:szCs w:val="24"/>
        </w:rPr>
        <w:t>Организаторы:</w:t>
      </w:r>
    </w:p>
    <w:p w14:paraId="40E61083" w14:textId="77777777" w:rsidR="003E0A13" w:rsidRPr="003E0A13" w:rsidRDefault="003E0A13" w:rsidP="003E0A13">
      <w:pPr>
        <w:spacing w:after="0" w:line="240" w:lineRule="auto"/>
        <w:jc w:val="center"/>
        <w:rPr>
          <w:rFonts w:ascii="Times New Roman" w:hAnsi="Times New Roman"/>
          <w:sz w:val="24"/>
          <w:szCs w:val="24"/>
        </w:rPr>
      </w:pPr>
      <w:r w:rsidRPr="003E0A13">
        <w:rPr>
          <w:rFonts w:ascii="Times New Roman" w:hAnsi="Times New Roman"/>
          <w:sz w:val="24"/>
          <w:szCs w:val="24"/>
        </w:rPr>
        <w:t xml:space="preserve">Федеральное государственное бюджетное учреждение науки </w:t>
      </w:r>
    </w:p>
    <w:p w14:paraId="55143673" w14:textId="77777777" w:rsidR="003E0A13" w:rsidRPr="003E0A13" w:rsidRDefault="003E0A13" w:rsidP="003E0A13">
      <w:pPr>
        <w:spacing w:after="0" w:line="240" w:lineRule="auto"/>
        <w:jc w:val="center"/>
        <w:rPr>
          <w:rFonts w:ascii="Times New Roman" w:hAnsi="Times New Roman"/>
          <w:sz w:val="24"/>
          <w:szCs w:val="24"/>
        </w:rPr>
      </w:pPr>
      <w:r w:rsidRPr="003E0A13">
        <w:rPr>
          <w:rFonts w:ascii="Times New Roman" w:hAnsi="Times New Roman"/>
          <w:sz w:val="24"/>
          <w:szCs w:val="24"/>
        </w:rPr>
        <w:t xml:space="preserve">Институт государства и права </w:t>
      </w:r>
    </w:p>
    <w:p w14:paraId="0379B0D9" w14:textId="77777777" w:rsidR="003E0A13" w:rsidRPr="003E0A13" w:rsidRDefault="003E0A13" w:rsidP="003E0A13">
      <w:pPr>
        <w:spacing w:after="0" w:line="240" w:lineRule="auto"/>
        <w:jc w:val="center"/>
        <w:rPr>
          <w:rFonts w:ascii="Times New Roman" w:hAnsi="Times New Roman"/>
          <w:sz w:val="24"/>
          <w:szCs w:val="24"/>
        </w:rPr>
      </w:pPr>
      <w:r w:rsidRPr="003E0A13">
        <w:rPr>
          <w:rFonts w:ascii="Times New Roman" w:hAnsi="Times New Roman"/>
          <w:sz w:val="24"/>
          <w:szCs w:val="24"/>
        </w:rPr>
        <w:t>Российской академии наук</w:t>
      </w:r>
    </w:p>
    <w:p w14:paraId="12B2EBFA" w14:textId="77777777" w:rsidR="003E0A13" w:rsidRPr="003E0A13" w:rsidRDefault="003E0A13" w:rsidP="003E0A13">
      <w:pPr>
        <w:spacing w:after="0" w:line="240" w:lineRule="auto"/>
        <w:jc w:val="center"/>
        <w:rPr>
          <w:rFonts w:ascii="Times New Roman" w:hAnsi="Times New Roman"/>
          <w:sz w:val="24"/>
          <w:szCs w:val="24"/>
        </w:rPr>
      </w:pPr>
      <w:r w:rsidRPr="003E0A13">
        <w:rPr>
          <w:rFonts w:ascii="Times New Roman" w:hAnsi="Times New Roman"/>
          <w:sz w:val="24"/>
          <w:szCs w:val="24"/>
        </w:rPr>
        <w:t xml:space="preserve">Междисциплинарный Центр правовых исследований в области </w:t>
      </w:r>
    </w:p>
    <w:p w14:paraId="7513962E" w14:textId="77777777" w:rsidR="003E0A13" w:rsidRPr="003E0A13" w:rsidRDefault="003E0A13" w:rsidP="003E0A13">
      <w:pPr>
        <w:spacing w:after="0" w:line="240" w:lineRule="auto"/>
        <w:jc w:val="center"/>
        <w:rPr>
          <w:rFonts w:ascii="Times New Roman" w:hAnsi="Times New Roman"/>
          <w:sz w:val="24"/>
          <w:szCs w:val="24"/>
        </w:rPr>
      </w:pPr>
      <w:r w:rsidRPr="003E0A13">
        <w:rPr>
          <w:rFonts w:ascii="Times New Roman" w:hAnsi="Times New Roman"/>
          <w:sz w:val="24"/>
          <w:szCs w:val="24"/>
        </w:rPr>
        <w:t>трудового права и права социального обеспечения</w:t>
      </w:r>
    </w:p>
    <w:p w14:paraId="318B9AE4" w14:textId="77777777" w:rsidR="003E0A13" w:rsidRPr="003E0A13" w:rsidRDefault="003E0A13" w:rsidP="003E0A13">
      <w:pPr>
        <w:spacing w:after="0" w:line="360" w:lineRule="auto"/>
        <w:jc w:val="center"/>
        <w:rPr>
          <w:rFonts w:asciiTheme="majorBidi" w:hAnsiTheme="majorBidi" w:cstheme="majorBidi"/>
          <w:b/>
          <w:bCs/>
          <w:sz w:val="24"/>
          <w:szCs w:val="24"/>
        </w:rPr>
      </w:pPr>
      <w:r w:rsidRPr="003E0A13">
        <w:rPr>
          <w:rFonts w:asciiTheme="majorBidi" w:hAnsiTheme="majorBidi" w:cstheme="majorBidi"/>
          <w:sz w:val="24"/>
          <w:szCs w:val="24"/>
          <w:shd w:val="clear" w:color="auto" w:fill="FFFFFF"/>
        </w:rPr>
        <w:t>при участии Международного союза юристов</w:t>
      </w:r>
    </w:p>
    <w:p w14:paraId="3990ADD3" w14:textId="77777777" w:rsidR="00F023C1" w:rsidRPr="00B34E55" w:rsidRDefault="00F023C1" w:rsidP="00F023C1">
      <w:pPr>
        <w:pStyle w:val="1"/>
        <w:shd w:val="clear" w:color="auto" w:fill="FFFFFF"/>
        <w:spacing w:before="0" w:line="240" w:lineRule="auto"/>
        <w:ind w:firstLine="708"/>
        <w:jc w:val="both"/>
        <w:rPr>
          <w:rFonts w:ascii="Times New Roman" w:hAnsi="Times New Roman" w:cs="Times New Roman"/>
          <w:color w:val="auto"/>
          <w:sz w:val="24"/>
          <w:szCs w:val="24"/>
        </w:rPr>
      </w:pPr>
    </w:p>
    <w:p w14:paraId="171DC3D6" w14:textId="6B1E30D5" w:rsidR="00F32AB8" w:rsidRPr="00F32AB8" w:rsidRDefault="00F32AB8" w:rsidP="009D6F11">
      <w:pPr>
        <w:pStyle w:val="1"/>
        <w:shd w:val="clear" w:color="auto" w:fill="FFFFFF"/>
        <w:spacing w:before="0"/>
        <w:ind w:firstLine="708"/>
        <w:jc w:val="both"/>
        <w:rPr>
          <w:rFonts w:ascii="Times New Roman" w:eastAsia="Times New Roman" w:hAnsi="Times New Roman" w:cs="Times New Roman"/>
          <w:color w:val="auto"/>
          <w:sz w:val="24"/>
          <w:szCs w:val="24"/>
          <w:lang w:eastAsia="ru-RU"/>
        </w:rPr>
      </w:pPr>
      <w:r w:rsidRPr="00B34E55">
        <w:rPr>
          <w:rFonts w:ascii="Times New Roman" w:hAnsi="Times New Roman" w:cs="Times New Roman"/>
          <w:color w:val="auto"/>
          <w:sz w:val="24"/>
          <w:szCs w:val="24"/>
        </w:rPr>
        <w:t>30 сентября 2022 г. сотрудник</w:t>
      </w:r>
      <w:r w:rsidR="002C4DBF">
        <w:rPr>
          <w:rFonts w:ascii="Times New Roman" w:hAnsi="Times New Roman" w:cs="Times New Roman"/>
          <w:color w:val="auto"/>
          <w:sz w:val="24"/>
          <w:szCs w:val="24"/>
        </w:rPr>
        <w:t>и</w:t>
      </w:r>
      <w:r w:rsidRPr="00B34E55">
        <w:rPr>
          <w:rFonts w:ascii="Times New Roman" w:hAnsi="Times New Roman" w:cs="Times New Roman"/>
          <w:color w:val="auto"/>
          <w:sz w:val="24"/>
          <w:szCs w:val="24"/>
        </w:rPr>
        <w:t xml:space="preserve"> отдела права Института философии и права Уральского отделения Российской академии наук принял</w:t>
      </w:r>
      <w:r w:rsidR="002C4DBF">
        <w:rPr>
          <w:rFonts w:ascii="Times New Roman" w:hAnsi="Times New Roman" w:cs="Times New Roman"/>
          <w:color w:val="auto"/>
          <w:sz w:val="24"/>
          <w:szCs w:val="24"/>
        </w:rPr>
        <w:t>и</w:t>
      </w:r>
      <w:r w:rsidRPr="00B34E55">
        <w:rPr>
          <w:rFonts w:ascii="Times New Roman" w:hAnsi="Times New Roman" w:cs="Times New Roman"/>
          <w:color w:val="auto"/>
          <w:sz w:val="24"/>
          <w:szCs w:val="24"/>
        </w:rPr>
        <w:t xml:space="preserve"> участие в</w:t>
      </w:r>
      <w:r w:rsidR="003E0A13">
        <w:rPr>
          <w:rFonts w:ascii="Times New Roman" w:hAnsi="Times New Roman" w:cs="Times New Roman"/>
          <w:color w:val="auto"/>
          <w:sz w:val="24"/>
          <w:szCs w:val="24"/>
        </w:rPr>
        <w:t xml:space="preserve"> дискуссии на</w:t>
      </w:r>
      <w:r w:rsidRPr="00B34E55">
        <w:rPr>
          <w:rFonts w:ascii="Times New Roman" w:hAnsi="Times New Roman" w:cs="Times New Roman"/>
          <w:color w:val="auto"/>
          <w:sz w:val="24"/>
          <w:szCs w:val="24"/>
        </w:rPr>
        <w:t xml:space="preserve"> </w:t>
      </w:r>
      <w:r w:rsidRPr="00B34E55">
        <w:rPr>
          <w:rFonts w:ascii="Times New Roman" w:eastAsia="Times New Roman" w:hAnsi="Times New Roman" w:cs="Times New Roman"/>
          <w:color w:val="auto"/>
          <w:sz w:val="24"/>
          <w:szCs w:val="24"/>
          <w:lang w:eastAsia="ru-RU"/>
        </w:rPr>
        <w:t>к</w:t>
      </w:r>
      <w:r w:rsidRPr="00F32AB8">
        <w:rPr>
          <w:rFonts w:ascii="Times New Roman" w:eastAsia="Times New Roman" w:hAnsi="Times New Roman" w:cs="Times New Roman"/>
          <w:color w:val="auto"/>
          <w:sz w:val="24"/>
          <w:szCs w:val="24"/>
          <w:lang w:eastAsia="ru-RU"/>
        </w:rPr>
        <w:t>ругл</w:t>
      </w:r>
      <w:r w:rsidRPr="00B34E55">
        <w:rPr>
          <w:rFonts w:ascii="Times New Roman" w:eastAsia="Times New Roman" w:hAnsi="Times New Roman" w:cs="Times New Roman"/>
          <w:color w:val="auto"/>
          <w:sz w:val="24"/>
          <w:szCs w:val="24"/>
          <w:lang w:eastAsia="ru-RU"/>
        </w:rPr>
        <w:t>ом</w:t>
      </w:r>
      <w:r w:rsidRPr="00F32AB8">
        <w:rPr>
          <w:rFonts w:ascii="Times New Roman" w:eastAsia="Times New Roman" w:hAnsi="Times New Roman" w:cs="Times New Roman"/>
          <w:color w:val="auto"/>
          <w:sz w:val="24"/>
          <w:szCs w:val="24"/>
          <w:lang w:eastAsia="ru-RU"/>
        </w:rPr>
        <w:t xml:space="preserve"> стол</w:t>
      </w:r>
      <w:r w:rsidRPr="00B34E55">
        <w:rPr>
          <w:rFonts w:ascii="Times New Roman" w:eastAsia="Times New Roman" w:hAnsi="Times New Roman" w:cs="Times New Roman"/>
          <w:color w:val="auto"/>
          <w:sz w:val="24"/>
          <w:szCs w:val="24"/>
          <w:lang w:eastAsia="ru-RU"/>
        </w:rPr>
        <w:t>е</w:t>
      </w:r>
      <w:r w:rsidRPr="00F32AB8">
        <w:rPr>
          <w:rFonts w:ascii="Times New Roman" w:eastAsia="Times New Roman" w:hAnsi="Times New Roman" w:cs="Times New Roman"/>
          <w:color w:val="auto"/>
          <w:sz w:val="24"/>
          <w:szCs w:val="24"/>
          <w:lang w:eastAsia="ru-RU"/>
        </w:rPr>
        <w:t xml:space="preserve"> «</w:t>
      </w:r>
      <w:r w:rsidRPr="00F32AB8">
        <w:rPr>
          <w:rFonts w:ascii="Times New Roman" w:eastAsia="Times New Roman" w:hAnsi="Times New Roman" w:cs="Times New Roman"/>
          <w:color w:val="auto"/>
          <w:sz w:val="24"/>
          <w:szCs w:val="24"/>
          <w:shd w:val="clear" w:color="auto" w:fill="FFFFFF"/>
          <w:lang w:eastAsia="ru-RU"/>
        </w:rPr>
        <w:t>Сбережение народа России: междисциплинарный подход к разработке механизма правового регулирования в меняющемся обществе</w:t>
      </w:r>
      <w:r w:rsidRPr="00F32AB8">
        <w:rPr>
          <w:rFonts w:ascii="Times New Roman" w:eastAsia="Times New Roman" w:hAnsi="Times New Roman" w:cs="Times New Roman"/>
          <w:color w:val="auto"/>
          <w:sz w:val="24"/>
          <w:szCs w:val="24"/>
          <w:lang w:eastAsia="ru-RU"/>
        </w:rPr>
        <w:t>»</w:t>
      </w:r>
      <w:r w:rsidR="00F023C1" w:rsidRPr="00B34E55">
        <w:rPr>
          <w:rFonts w:ascii="Times New Roman" w:eastAsia="Times New Roman" w:hAnsi="Times New Roman" w:cs="Times New Roman"/>
          <w:color w:val="auto"/>
          <w:sz w:val="24"/>
          <w:szCs w:val="24"/>
          <w:lang w:eastAsia="ru-RU"/>
        </w:rPr>
        <w:t>.</w:t>
      </w:r>
    </w:p>
    <w:p w14:paraId="05A3ED2D" w14:textId="0CCF00E9" w:rsidR="0092466F" w:rsidRPr="00783C63" w:rsidRDefault="00264F5E" w:rsidP="005C42F4">
      <w:pPr>
        <w:shd w:val="clear" w:color="auto" w:fill="FFFFFF"/>
        <w:spacing w:after="0" w:line="240" w:lineRule="auto"/>
        <w:ind w:firstLine="708"/>
        <w:jc w:val="both"/>
        <w:rPr>
          <w:rFonts w:ascii="Times New Roman" w:hAnsi="Times New Roman" w:cs="Times New Roman"/>
          <w:sz w:val="24"/>
          <w:szCs w:val="24"/>
        </w:rPr>
      </w:pPr>
      <w:r>
        <w:rPr>
          <w:noProof/>
        </w:rPr>
        <w:drawing>
          <wp:inline distT="0" distB="0" distL="0" distR="0" wp14:anchorId="5FE7B918" wp14:editId="1B5C21A0">
            <wp:extent cx="3653934" cy="2186273"/>
            <wp:effectExtent l="0" t="0" r="381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7449" cy="2194359"/>
                    </a:xfrm>
                    <a:prstGeom prst="rect">
                      <a:avLst/>
                    </a:prstGeom>
                    <a:noFill/>
                    <a:ln>
                      <a:noFill/>
                    </a:ln>
                  </pic:spPr>
                </pic:pic>
              </a:graphicData>
            </a:graphic>
          </wp:inline>
        </w:drawing>
      </w:r>
    </w:p>
    <w:sectPr w:rsidR="0092466F" w:rsidRPr="00783C63" w:rsidSect="006903F0">
      <w:pgSz w:w="11906" w:h="16838"/>
      <w:pgMar w:top="1758" w:right="56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C47E1"/>
    <w:multiLevelType w:val="hybridMultilevel"/>
    <w:tmpl w:val="E018A14A"/>
    <w:lvl w:ilvl="0" w:tplc="7938CA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6C3636"/>
    <w:multiLevelType w:val="hybridMultilevel"/>
    <w:tmpl w:val="FE3AB88E"/>
    <w:lvl w:ilvl="0" w:tplc="3B0CBA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4B904A3"/>
    <w:multiLevelType w:val="hybridMultilevel"/>
    <w:tmpl w:val="EEDE4598"/>
    <w:lvl w:ilvl="0" w:tplc="863E99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C7C"/>
    <w:rsid w:val="000101D4"/>
    <w:rsid w:val="00010885"/>
    <w:rsid w:val="00044296"/>
    <w:rsid w:val="00056083"/>
    <w:rsid w:val="00092EE3"/>
    <w:rsid w:val="000B1F49"/>
    <w:rsid w:val="000C5C7C"/>
    <w:rsid w:val="000C78B2"/>
    <w:rsid w:val="000E010A"/>
    <w:rsid w:val="000E1137"/>
    <w:rsid w:val="00151D9E"/>
    <w:rsid w:val="00160C6E"/>
    <w:rsid w:val="0016268C"/>
    <w:rsid w:val="00164E17"/>
    <w:rsid w:val="00166AD5"/>
    <w:rsid w:val="001714EA"/>
    <w:rsid w:val="0017477E"/>
    <w:rsid w:val="001A3CC3"/>
    <w:rsid w:val="001C1B60"/>
    <w:rsid w:val="001C7E7E"/>
    <w:rsid w:val="001D0209"/>
    <w:rsid w:val="001E5119"/>
    <w:rsid w:val="001E7B38"/>
    <w:rsid w:val="002118CA"/>
    <w:rsid w:val="002232C6"/>
    <w:rsid w:val="00264F5E"/>
    <w:rsid w:val="00283260"/>
    <w:rsid w:val="00290020"/>
    <w:rsid w:val="00292F88"/>
    <w:rsid w:val="002A0F01"/>
    <w:rsid w:val="002A481C"/>
    <w:rsid w:val="002C3518"/>
    <w:rsid w:val="002C4DBF"/>
    <w:rsid w:val="002E58AB"/>
    <w:rsid w:val="002F1750"/>
    <w:rsid w:val="00301E11"/>
    <w:rsid w:val="003029D3"/>
    <w:rsid w:val="00303615"/>
    <w:rsid w:val="00307B62"/>
    <w:rsid w:val="003507BC"/>
    <w:rsid w:val="00362C94"/>
    <w:rsid w:val="00366A89"/>
    <w:rsid w:val="00384BA8"/>
    <w:rsid w:val="003B636D"/>
    <w:rsid w:val="003D28B6"/>
    <w:rsid w:val="003E0A13"/>
    <w:rsid w:val="004243E0"/>
    <w:rsid w:val="004A77DE"/>
    <w:rsid w:val="004C1A51"/>
    <w:rsid w:val="004C650E"/>
    <w:rsid w:val="00525FCA"/>
    <w:rsid w:val="00577EFD"/>
    <w:rsid w:val="0059733A"/>
    <w:rsid w:val="005A111C"/>
    <w:rsid w:val="005C0DE8"/>
    <w:rsid w:val="005C42F4"/>
    <w:rsid w:val="005E438F"/>
    <w:rsid w:val="00636182"/>
    <w:rsid w:val="006361F3"/>
    <w:rsid w:val="00643C17"/>
    <w:rsid w:val="006666FD"/>
    <w:rsid w:val="006B304E"/>
    <w:rsid w:val="006D76B3"/>
    <w:rsid w:val="006F6A1F"/>
    <w:rsid w:val="00744ED6"/>
    <w:rsid w:val="007801D6"/>
    <w:rsid w:val="00783C63"/>
    <w:rsid w:val="00794AD0"/>
    <w:rsid w:val="007A3A5C"/>
    <w:rsid w:val="007D1A9B"/>
    <w:rsid w:val="007D1E15"/>
    <w:rsid w:val="007E7A54"/>
    <w:rsid w:val="007F00A6"/>
    <w:rsid w:val="00832057"/>
    <w:rsid w:val="00857032"/>
    <w:rsid w:val="00887035"/>
    <w:rsid w:val="008D6E7B"/>
    <w:rsid w:val="008F45E0"/>
    <w:rsid w:val="00905585"/>
    <w:rsid w:val="0092466F"/>
    <w:rsid w:val="00930A03"/>
    <w:rsid w:val="009434C5"/>
    <w:rsid w:val="00955A8E"/>
    <w:rsid w:val="00970DF6"/>
    <w:rsid w:val="00976F35"/>
    <w:rsid w:val="00984832"/>
    <w:rsid w:val="00993DB7"/>
    <w:rsid w:val="009B02C2"/>
    <w:rsid w:val="009C266A"/>
    <w:rsid w:val="009D6F11"/>
    <w:rsid w:val="009E6863"/>
    <w:rsid w:val="009F0F7B"/>
    <w:rsid w:val="00A05C74"/>
    <w:rsid w:val="00A31CDD"/>
    <w:rsid w:val="00A45E74"/>
    <w:rsid w:val="00A85B82"/>
    <w:rsid w:val="00A9561D"/>
    <w:rsid w:val="00AA1B87"/>
    <w:rsid w:val="00AC4548"/>
    <w:rsid w:val="00AC6F3C"/>
    <w:rsid w:val="00AD45C4"/>
    <w:rsid w:val="00B10555"/>
    <w:rsid w:val="00B344B9"/>
    <w:rsid w:val="00B34E55"/>
    <w:rsid w:val="00B369DF"/>
    <w:rsid w:val="00B46BAC"/>
    <w:rsid w:val="00B712B9"/>
    <w:rsid w:val="00BA6D7B"/>
    <w:rsid w:val="00BF0D84"/>
    <w:rsid w:val="00C01048"/>
    <w:rsid w:val="00C12ABC"/>
    <w:rsid w:val="00C42A36"/>
    <w:rsid w:val="00C45E68"/>
    <w:rsid w:val="00C67134"/>
    <w:rsid w:val="00C71774"/>
    <w:rsid w:val="00C74D97"/>
    <w:rsid w:val="00CA5A00"/>
    <w:rsid w:val="00CB030B"/>
    <w:rsid w:val="00CC498C"/>
    <w:rsid w:val="00CD778B"/>
    <w:rsid w:val="00CF0F59"/>
    <w:rsid w:val="00D17F25"/>
    <w:rsid w:val="00D416FA"/>
    <w:rsid w:val="00D538C5"/>
    <w:rsid w:val="00DA4B7B"/>
    <w:rsid w:val="00DB5FAE"/>
    <w:rsid w:val="00DC6CC7"/>
    <w:rsid w:val="00DD2424"/>
    <w:rsid w:val="00DD4393"/>
    <w:rsid w:val="00DD5C48"/>
    <w:rsid w:val="00DE4150"/>
    <w:rsid w:val="00E00BBA"/>
    <w:rsid w:val="00E05552"/>
    <w:rsid w:val="00E91BC8"/>
    <w:rsid w:val="00E9344F"/>
    <w:rsid w:val="00EE3C7C"/>
    <w:rsid w:val="00F023C1"/>
    <w:rsid w:val="00F32AB8"/>
    <w:rsid w:val="00F84140"/>
    <w:rsid w:val="00F91106"/>
    <w:rsid w:val="00FC4454"/>
    <w:rsid w:val="00FC6252"/>
    <w:rsid w:val="00FE0B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1D842"/>
  <w15:chartTrackingRefBased/>
  <w15:docId w15:val="{BAF4ECA1-BF5D-4646-8D6F-E2A15F03A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1750"/>
  </w:style>
  <w:style w:type="paragraph" w:styleId="1">
    <w:name w:val="heading 1"/>
    <w:basedOn w:val="a"/>
    <w:next w:val="a"/>
    <w:link w:val="10"/>
    <w:uiPriority w:val="9"/>
    <w:qFormat/>
    <w:rsid w:val="009D6F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F1750"/>
    <w:rPr>
      <w:color w:val="0563C1" w:themeColor="hyperlink"/>
      <w:u w:val="single"/>
    </w:rPr>
  </w:style>
  <w:style w:type="paragraph" w:styleId="a4">
    <w:name w:val="Normal (Web)"/>
    <w:basedOn w:val="a"/>
    <w:uiPriority w:val="99"/>
    <w:semiHidden/>
    <w:unhideWhenUsed/>
    <w:rsid w:val="004243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exposedshow">
    <w:name w:val="text_exposed_show"/>
    <w:basedOn w:val="a0"/>
    <w:rsid w:val="004243E0"/>
  </w:style>
  <w:style w:type="character" w:customStyle="1" w:styleId="fontstyle01">
    <w:name w:val="fontstyle01"/>
    <w:basedOn w:val="a0"/>
    <w:rsid w:val="004243E0"/>
    <w:rPr>
      <w:rFonts w:ascii="Times New Roman" w:hAnsi="Times New Roman" w:cs="Times New Roman" w:hint="default"/>
      <w:b w:val="0"/>
      <w:bCs w:val="0"/>
      <w:i w:val="0"/>
      <w:iCs w:val="0"/>
      <w:color w:val="000000"/>
      <w:sz w:val="22"/>
      <w:szCs w:val="22"/>
    </w:rPr>
  </w:style>
  <w:style w:type="paragraph" w:styleId="a5">
    <w:name w:val="List Paragraph"/>
    <w:basedOn w:val="a"/>
    <w:uiPriority w:val="34"/>
    <w:qFormat/>
    <w:rsid w:val="00636182"/>
    <w:pPr>
      <w:ind w:left="720"/>
      <w:contextualSpacing/>
    </w:pPr>
    <w:rPr>
      <w:kern w:val="2"/>
      <w14:ligatures w14:val="standardContextual"/>
    </w:rPr>
  </w:style>
  <w:style w:type="character" w:styleId="a6">
    <w:name w:val="Unresolved Mention"/>
    <w:basedOn w:val="a0"/>
    <w:uiPriority w:val="99"/>
    <w:semiHidden/>
    <w:unhideWhenUsed/>
    <w:rsid w:val="005A111C"/>
    <w:rPr>
      <w:color w:val="605E5C"/>
      <w:shd w:val="clear" w:color="auto" w:fill="E1DFDD"/>
    </w:rPr>
  </w:style>
  <w:style w:type="paragraph" w:styleId="a7">
    <w:name w:val="Balloon Text"/>
    <w:basedOn w:val="a"/>
    <w:link w:val="a8"/>
    <w:uiPriority w:val="99"/>
    <w:semiHidden/>
    <w:unhideWhenUsed/>
    <w:rsid w:val="007F00A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F00A6"/>
    <w:rPr>
      <w:rFonts w:ascii="Segoe UI" w:hAnsi="Segoe UI" w:cs="Segoe UI"/>
      <w:sz w:val="18"/>
      <w:szCs w:val="18"/>
    </w:rPr>
  </w:style>
  <w:style w:type="character" w:styleId="a9">
    <w:name w:val="Strong"/>
    <w:basedOn w:val="a0"/>
    <w:uiPriority w:val="22"/>
    <w:qFormat/>
    <w:rsid w:val="00F84140"/>
    <w:rPr>
      <w:b/>
      <w:bCs/>
    </w:rPr>
  </w:style>
  <w:style w:type="character" w:customStyle="1" w:styleId="10">
    <w:name w:val="Заголовок 1 Знак"/>
    <w:basedOn w:val="a0"/>
    <w:link w:val="1"/>
    <w:uiPriority w:val="9"/>
    <w:rsid w:val="009D6F1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4686429">
      <w:bodyDiv w:val="1"/>
      <w:marLeft w:val="0"/>
      <w:marRight w:val="0"/>
      <w:marTop w:val="0"/>
      <w:marBottom w:val="0"/>
      <w:divBdr>
        <w:top w:val="none" w:sz="0" w:space="0" w:color="auto"/>
        <w:left w:val="none" w:sz="0" w:space="0" w:color="auto"/>
        <w:bottom w:val="none" w:sz="0" w:space="0" w:color="auto"/>
        <w:right w:val="none" w:sz="0" w:space="0" w:color="auto"/>
      </w:divBdr>
    </w:div>
    <w:div w:id="433480812">
      <w:bodyDiv w:val="1"/>
      <w:marLeft w:val="0"/>
      <w:marRight w:val="0"/>
      <w:marTop w:val="0"/>
      <w:marBottom w:val="0"/>
      <w:divBdr>
        <w:top w:val="none" w:sz="0" w:space="0" w:color="auto"/>
        <w:left w:val="none" w:sz="0" w:space="0" w:color="auto"/>
        <w:bottom w:val="none" w:sz="0" w:space="0" w:color="auto"/>
        <w:right w:val="none" w:sz="0" w:space="0" w:color="auto"/>
      </w:divBdr>
      <w:divsChild>
        <w:div w:id="1994066715">
          <w:marLeft w:val="0"/>
          <w:marRight w:val="0"/>
          <w:marTop w:val="0"/>
          <w:marBottom w:val="0"/>
          <w:divBdr>
            <w:top w:val="none" w:sz="0" w:space="0" w:color="auto"/>
            <w:left w:val="none" w:sz="0" w:space="0" w:color="auto"/>
            <w:bottom w:val="none" w:sz="0" w:space="0" w:color="auto"/>
            <w:right w:val="none" w:sz="0" w:space="0" w:color="auto"/>
          </w:divBdr>
        </w:div>
        <w:div w:id="677389875">
          <w:marLeft w:val="0"/>
          <w:marRight w:val="0"/>
          <w:marTop w:val="0"/>
          <w:marBottom w:val="0"/>
          <w:divBdr>
            <w:top w:val="none" w:sz="0" w:space="0" w:color="auto"/>
            <w:left w:val="none" w:sz="0" w:space="0" w:color="auto"/>
            <w:bottom w:val="none" w:sz="0" w:space="0" w:color="auto"/>
            <w:right w:val="none" w:sz="0" w:space="0" w:color="auto"/>
          </w:divBdr>
        </w:div>
        <w:div w:id="1106536739">
          <w:marLeft w:val="0"/>
          <w:marRight w:val="0"/>
          <w:marTop w:val="0"/>
          <w:marBottom w:val="0"/>
          <w:divBdr>
            <w:top w:val="none" w:sz="0" w:space="0" w:color="auto"/>
            <w:left w:val="none" w:sz="0" w:space="0" w:color="auto"/>
            <w:bottom w:val="none" w:sz="0" w:space="0" w:color="auto"/>
            <w:right w:val="none" w:sz="0" w:space="0" w:color="auto"/>
          </w:divBdr>
          <w:divsChild>
            <w:div w:id="196970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319">
      <w:bodyDiv w:val="1"/>
      <w:marLeft w:val="0"/>
      <w:marRight w:val="0"/>
      <w:marTop w:val="0"/>
      <w:marBottom w:val="0"/>
      <w:divBdr>
        <w:top w:val="none" w:sz="0" w:space="0" w:color="auto"/>
        <w:left w:val="none" w:sz="0" w:space="0" w:color="auto"/>
        <w:bottom w:val="none" w:sz="0" w:space="0" w:color="auto"/>
        <w:right w:val="none" w:sz="0" w:space="0" w:color="auto"/>
      </w:divBdr>
    </w:div>
    <w:div w:id="635179104">
      <w:bodyDiv w:val="1"/>
      <w:marLeft w:val="0"/>
      <w:marRight w:val="0"/>
      <w:marTop w:val="0"/>
      <w:marBottom w:val="0"/>
      <w:divBdr>
        <w:top w:val="none" w:sz="0" w:space="0" w:color="auto"/>
        <w:left w:val="none" w:sz="0" w:space="0" w:color="auto"/>
        <w:bottom w:val="none" w:sz="0" w:space="0" w:color="auto"/>
        <w:right w:val="none" w:sz="0" w:space="0" w:color="auto"/>
      </w:divBdr>
    </w:div>
    <w:div w:id="1393651203">
      <w:bodyDiv w:val="1"/>
      <w:marLeft w:val="0"/>
      <w:marRight w:val="0"/>
      <w:marTop w:val="0"/>
      <w:marBottom w:val="0"/>
      <w:divBdr>
        <w:top w:val="none" w:sz="0" w:space="0" w:color="auto"/>
        <w:left w:val="none" w:sz="0" w:space="0" w:color="auto"/>
        <w:bottom w:val="none" w:sz="0" w:space="0" w:color="auto"/>
        <w:right w:val="none" w:sz="0" w:space="0" w:color="auto"/>
      </w:divBdr>
      <w:divsChild>
        <w:div w:id="1523474709">
          <w:marLeft w:val="0"/>
          <w:marRight w:val="0"/>
          <w:marTop w:val="0"/>
          <w:marBottom w:val="0"/>
          <w:divBdr>
            <w:top w:val="none" w:sz="0" w:space="0" w:color="auto"/>
            <w:left w:val="none" w:sz="0" w:space="0" w:color="auto"/>
            <w:bottom w:val="none" w:sz="0" w:space="0" w:color="auto"/>
            <w:right w:val="none" w:sz="0" w:space="0" w:color="auto"/>
          </w:divBdr>
          <w:divsChild>
            <w:div w:id="1417363032">
              <w:marLeft w:val="0"/>
              <w:marRight w:val="0"/>
              <w:marTop w:val="0"/>
              <w:marBottom w:val="0"/>
              <w:divBdr>
                <w:top w:val="none" w:sz="0" w:space="0" w:color="auto"/>
                <w:left w:val="none" w:sz="0" w:space="0" w:color="auto"/>
                <w:bottom w:val="none" w:sz="0" w:space="0" w:color="auto"/>
                <w:right w:val="none" w:sz="0" w:space="0" w:color="auto"/>
              </w:divBdr>
              <w:divsChild>
                <w:div w:id="1680111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7564935">
          <w:marLeft w:val="0"/>
          <w:marRight w:val="0"/>
          <w:marTop w:val="0"/>
          <w:marBottom w:val="0"/>
          <w:divBdr>
            <w:top w:val="none" w:sz="0" w:space="0" w:color="auto"/>
            <w:left w:val="none" w:sz="0" w:space="0" w:color="auto"/>
            <w:bottom w:val="none" w:sz="0" w:space="0" w:color="auto"/>
            <w:right w:val="none" w:sz="0" w:space="0" w:color="auto"/>
          </w:divBdr>
          <w:divsChild>
            <w:div w:id="415902710">
              <w:marLeft w:val="0"/>
              <w:marRight w:val="0"/>
              <w:marTop w:val="0"/>
              <w:marBottom w:val="0"/>
              <w:divBdr>
                <w:top w:val="none" w:sz="0" w:space="0" w:color="auto"/>
                <w:left w:val="none" w:sz="0" w:space="0" w:color="auto"/>
                <w:bottom w:val="none" w:sz="0" w:space="0" w:color="auto"/>
                <w:right w:val="none" w:sz="0" w:space="0" w:color="auto"/>
              </w:divBdr>
              <w:divsChild>
                <w:div w:id="646396186">
                  <w:marLeft w:val="0"/>
                  <w:marRight w:val="0"/>
                  <w:marTop w:val="0"/>
                  <w:marBottom w:val="0"/>
                  <w:divBdr>
                    <w:top w:val="none" w:sz="0" w:space="0" w:color="auto"/>
                    <w:left w:val="none" w:sz="0" w:space="0" w:color="auto"/>
                    <w:bottom w:val="none" w:sz="0" w:space="0" w:color="auto"/>
                    <w:right w:val="none" w:sz="0" w:space="0" w:color="auto"/>
                  </w:divBdr>
                  <w:divsChild>
                    <w:div w:id="1120998793">
                      <w:marLeft w:val="0"/>
                      <w:marRight w:val="0"/>
                      <w:marTop w:val="0"/>
                      <w:marBottom w:val="0"/>
                      <w:divBdr>
                        <w:top w:val="none" w:sz="0" w:space="0" w:color="auto"/>
                        <w:left w:val="none" w:sz="0" w:space="0" w:color="auto"/>
                        <w:bottom w:val="none" w:sz="0" w:space="0" w:color="auto"/>
                        <w:right w:val="none" w:sz="0" w:space="0" w:color="auto"/>
                      </w:divBdr>
                      <w:divsChild>
                        <w:div w:id="180317257">
                          <w:marLeft w:val="0"/>
                          <w:marRight w:val="0"/>
                          <w:marTop w:val="0"/>
                          <w:marBottom w:val="0"/>
                          <w:divBdr>
                            <w:top w:val="none" w:sz="0" w:space="0" w:color="auto"/>
                            <w:left w:val="none" w:sz="0" w:space="0" w:color="auto"/>
                            <w:bottom w:val="none" w:sz="0" w:space="0" w:color="auto"/>
                            <w:right w:val="none" w:sz="0" w:space="0" w:color="auto"/>
                          </w:divBdr>
                          <w:divsChild>
                            <w:div w:id="4284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6487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04645">
      <w:bodyDiv w:val="1"/>
      <w:marLeft w:val="0"/>
      <w:marRight w:val="0"/>
      <w:marTop w:val="0"/>
      <w:marBottom w:val="0"/>
      <w:divBdr>
        <w:top w:val="none" w:sz="0" w:space="0" w:color="auto"/>
        <w:left w:val="none" w:sz="0" w:space="0" w:color="auto"/>
        <w:bottom w:val="none" w:sz="0" w:space="0" w:color="auto"/>
        <w:right w:val="none" w:sz="0" w:space="0" w:color="auto"/>
      </w:divBdr>
      <w:divsChild>
        <w:div w:id="559365685">
          <w:marLeft w:val="0"/>
          <w:marRight w:val="0"/>
          <w:marTop w:val="0"/>
          <w:marBottom w:val="0"/>
          <w:divBdr>
            <w:top w:val="none" w:sz="0" w:space="0" w:color="auto"/>
            <w:left w:val="none" w:sz="0" w:space="0" w:color="auto"/>
            <w:bottom w:val="none" w:sz="0" w:space="0" w:color="auto"/>
            <w:right w:val="none" w:sz="0" w:space="0" w:color="auto"/>
          </w:divBdr>
        </w:div>
        <w:div w:id="1202597730">
          <w:marLeft w:val="0"/>
          <w:marRight w:val="0"/>
          <w:marTop w:val="0"/>
          <w:marBottom w:val="0"/>
          <w:divBdr>
            <w:top w:val="none" w:sz="0" w:space="0" w:color="auto"/>
            <w:left w:val="none" w:sz="0" w:space="0" w:color="auto"/>
            <w:bottom w:val="none" w:sz="0" w:space="0" w:color="auto"/>
            <w:right w:val="none" w:sz="0" w:space="0" w:color="auto"/>
          </w:divBdr>
          <w:divsChild>
            <w:div w:id="1730838338">
              <w:marLeft w:val="0"/>
              <w:marRight w:val="0"/>
              <w:marTop w:val="0"/>
              <w:marBottom w:val="0"/>
              <w:divBdr>
                <w:top w:val="none" w:sz="0" w:space="0" w:color="auto"/>
                <w:left w:val="none" w:sz="0" w:space="0" w:color="auto"/>
                <w:bottom w:val="none" w:sz="0" w:space="0" w:color="auto"/>
                <w:right w:val="none" w:sz="0" w:space="0" w:color="auto"/>
              </w:divBdr>
              <w:divsChild>
                <w:div w:id="122888480">
                  <w:marLeft w:val="0"/>
                  <w:marRight w:val="0"/>
                  <w:marTop w:val="0"/>
                  <w:marBottom w:val="0"/>
                  <w:divBdr>
                    <w:top w:val="none" w:sz="0" w:space="0" w:color="auto"/>
                    <w:left w:val="none" w:sz="0" w:space="0" w:color="auto"/>
                    <w:bottom w:val="none" w:sz="0" w:space="0" w:color="auto"/>
                    <w:right w:val="none" w:sz="0" w:space="0" w:color="auto"/>
                  </w:divBdr>
                  <w:divsChild>
                    <w:div w:id="2026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42591">
      <w:bodyDiv w:val="1"/>
      <w:marLeft w:val="0"/>
      <w:marRight w:val="0"/>
      <w:marTop w:val="0"/>
      <w:marBottom w:val="0"/>
      <w:divBdr>
        <w:top w:val="none" w:sz="0" w:space="0" w:color="auto"/>
        <w:left w:val="none" w:sz="0" w:space="0" w:color="auto"/>
        <w:bottom w:val="none" w:sz="0" w:space="0" w:color="auto"/>
        <w:right w:val="none" w:sz="0" w:space="0" w:color="auto"/>
      </w:divBdr>
    </w:div>
    <w:div w:id="1490562224">
      <w:bodyDiv w:val="1"/>
      <w:marLeft w:val="0"/>
      <w:marRight w:val="0"/>
      <w:marTop w:val="0"/>
      <w:marBottom w:val="0"/>
      <w:divBdr>
        <w:top w:val="none" w:sz="0" w:space="0" w:color="auto"/>
        <w:left w:val="none" w:sz="0" w:space="0" w:color="auto"/>
        <w:bottom w:val="none" w:sz="0" w:space="0" w:color="auto"/>
        <w:right w:val="none" w:sz="0" w:space="0" w:color="auto"/>
      </w:divBdr>
    </w:div>
    <w:div w:id="1501040043">
      <w:bodyDiv w:val="1"/>
      <w:marLeft w:val="0"/>
      <w:marRight w:val="0"/>
      <w:marTop w:val="0"/>
      <w:marBottom w:val="0"/>
      <w:divBdr>
        <w:top w:val="none" w:sz="0" w:space="0" w:color="auto"/>
        <w:left w:val="none" w:sz="0" w:space="0" w:color="auto"/>
        <w:bottom w:val="none" w:sz="0" w:space="0" w:color="auto"/>
        <w:right w:val="none" w:sz="0" w:space="0" w:color="auto"/>
      </w:divBdr>
      <w:divsChild>
        <w:div w:id="63068621">
          <w:marLeft w:val="0"/>
          <w:marRight w:val="0"/>
          <w:marTop w:val="0"/>
          <w:marBottom w:val="0"/>
          <w:divBdr>
            <w:top w:val="none" w:sz="0" w:space="0" w:color="auto"/>
            <w:left w:val="none" w:sz="0" w:space="0" w:color="auto"/>
            <w:bottom w:val="none" w:sz="0" w:space="0" w:color="auto"/>
            <w:right w:val="none" w:sz="0" w:space="0" w:color="auto"/>
          </w:divBdr>
        </w:div>
        <w:div w:id="458649830">
          <w:marLeft w:val="0"/>
          <w:marRight w:val="0"/>
          <w:marTop w:val="0"/>
          <w:marBottom w:val="0"/>
          <w:divBdr>
            <w:top w:val="none" w:sz="0" w:space="0" w:color="auto"/>
            <w:left w:val="none" w:sz="0" w:space="0" w:color="auto"/>
            <w:bottom w:val="none" w:sz="0" w:space="0" w:color="auto"/>
            <w:right w:val="none" w:sz="0" w:space="0" w:color="auto"/>
          </w:divBdr>
          <w:divsChild>
            <w:div w:id="1510372314">
              <w:marLeft w:val="0"/>
              <w:marRight w:val="0"/>
              <w:marTop w:val="0"/>
              <w:marBottom w:val="0"/>
              <w:divBdr>
                <w:top w:val="none" w:sz="0" w:space="0" w:color="auto"/>
                <w:left w:val="none" w:sz="0" w:space="0" w:color="auto"/>
                <w:bottom w:val="none" w:sz="0" w:space="0" w:color="auto"/>
                <w:right w:val="none" w:sz="0" w:space="0" w:color="auto"/>
              </w:divBdr>
              <w:divsChild>
                <w:div w:id="1679884897">
                  <w:marLeft w:val="0"/>
                  <w:marRight w:val="0"/>
                  <w:marTop w:val="0"/>
                  <w:marBottom w:val="0"/>
                  <w:divBdr>
                    <w:top w:val="none" w:sz="0" w:space="0" w:color="auto"/>
                    <w:left w:val="none" w:sz="0" w:space="0" w:color="auto"/>
                    <w:bottom w:val="none" w:sz="0" w:space="0" w:color="auto"/>
                    <w:right w:val="none" w:sz="0" w:space="0" w:color="auto"/>
                  </w:divBdr>
                  <w:divsChild>
                    <w:div w:id="7384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433795">
      <w:bodyDiv w:val="1"/>
      <w:marLeft w:val="0"/>
      <w:marRight w:val="0"/>
      <w:marTop w:val="0"/>
      <w:marBottom w:val="0"/>
      <w:divBdr>
        <w:top w:val="none" w:sz="0" w:space="0" w:color="auto"/>
        <w:left w:val="none" w:sz="0" w:space="0" w:color="auto"/>
        <w:bottom w:val="none" w:sz="0" w:space="0" w:color="auto"/>
        <w:right w:val="none" w:sz="0" w:space="0" w:color="auto"/>
      </w:divBdr>
    </w:div>
    <w:div w:id="1662780842">
      <w:bodyDiv w:val="1"/>
      <w:marLeft w:val="0"/>
      <w:marRight w:val="0"/>
      <w:marTop w:val="0"/>
      <w:marBottom w:val="0"/>
      <w:divBdr>
        <w:top w:val="none" w:sz="0" w:space="0" w:color="auto"/>
        <w:left w:val="none" w:sz="0" w:space="0" w:color="auto"/>
        <w:bottom w:val="none" w:sz="0" w:space="0" w:color="auto"/>
        <w:right w:val="none" w:sz="0" w:space="0" w:color="auto"/>
      </w:divBdr>
      <w:divsChild>
        <w:div w:id="1934624567">
          <w:marLeft w:val="0"/>
          <w:marRight w:val="0"/>
          <w:marTop w:val="0"/>
          <w:marBottom w:val="0"/>
          <w:divBdr>
            <w:top w:val="none" w:sz="0" w:space="0" w:color="auto"/>
            <w:left w:val="none" w:sz="0" w:space="0" w:color="auto"/>
            <w:bottom w:val="none" w:sz="0" w:space="0" w:color="auto"/>
            <w:right w:val="none" w:sz="0" w:space="0" w:color="auto"/>
          </w:divBdr>
        </w:div>
        <w:div w:id="1291133235">
          <w:marLeft w:val="0"/>
          <w:marRight w:val="0"/>
          <w:marTop w:val="0"/>
          <w:marBottom w:val="0"/>
          <w:divBdr>
            <w:top w:val="none" w:sz="0" w:space="0" w:color="auto"/>
            <w:left w:val="none" w:sz="0" w:space="0" w:color="auto"/>
            <w:bottom w:val="none" w:sz="0" w:space="0" w:color="auto"/>
            <w:right w:val="none" w:sz="0" w:space="0" w:color="auto"/>
          </w:divBdr>
        </w:div>
        <w:div w:id="1026713780">
          <w:marLeft w:val="0"/>
          <w:marRight w:val="0"/>
          <w:marTop w:val="0"/>
          <w:marBottom w:val="0"/>
          <w:divBdr>
            <w:top w:val="none" w:sz="0" w:space="0" w:color="auto"/>
            <w:left w:val="none" w:sz="0" w:space="0" w:color="auto"/>
            <w:bottom w:val="none" w:sz="0" w:space="0" w:color="auto"/>
            <w:right w:val="none" w:sz="0" w:space="0" w:color="auto"/>
          </w:divBdr>
        </w:div>
      </w:divsChild>
    </w:div>
    <w:div w:id="1699700002">
      <w:bodyDiv w:val="1"/>
      <w:marLeft w:val="0"/>
      <w:marRight w:val="0"/>
      <w:marTop w:val="0"/>
      <w:marBottom w:val="0"/>
      <w:divBdr>
        <w:top w:val="none" w:sz="0" w:space="0" w:color="auto"/>
        <w:left w:val="none" w:sz="0" w:space="0" w:color="auto"/>
        <w:bottom w:val="none" w:sz="0" w:space="0" w:color="auto"/>
        <w:right w:val="none" w:sz="0" w:space="0" w:color="auto"/>
      </w:divBdr>
      <w:divsChild>
        <w:div w:id="1444425423">
          <w:marLeft w:val="0"/>
          <w:marRight w:val="0"/>
          <w:marTop w:val="0"/>
          <w:marBottom w:val="165"/>
          <w:divBdr>
            <w:top w:val="none" w:sz="0" w:space="0" w:color="auto"/>
            <w:left w:val="none" w:sz="0" w:space="0" w:color="auto"/>
            <w:bottom w:val="none" w:sz="0" w:space="0" w:color="auto"/>
            <w:right w:val="none" w:sz="0" w:space="0" w:color="auto"/>
          </w:divBdr>
        </w:div>
        <w:div w:id="1407149152">
          <w:marLeft w:val="0"/>
          <w:marRight w:val="0"/>
          <w:marTop w:val="0"/>
          <w:marBottom w:val="16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https://www.ifp.uran.ru/netcat_files/userfiles/1/Square_2022_7th_World_Congress_Programme.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hyperlink" Target="https://www.ifp.uran.ru/netcat_files/userfiles/25/Leuven_2022_V.O._Lobovikov_s_paper_abstract_METATHEORETIC_HEXAGON.pdf" TargetMode="External"/><Relationship Id="rId23"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eo.iea.ras.ru/" TargetMode="External"/><Relationship Id="rId14" Type="http://schemas.openxmlformats.org/officeDocument/2006/relationships/image" Target="media/image9.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8</Pages>
  <Words>2212</Words>
  <Characters>12614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Фирсова Светлана</dc:creator>
  <cp:keywords/>
  <dc:description/>
  <cp:lastModifiedBy>Фирсова Светлана</cp:lastModifiedBy>
  <cp:revision>114</cp:revision>
  <cp:lastPrinted>2022-09-09T11:16:00Z</cp:lastPrinted>
  <dcterms:created xsi:type="dcterms:W3CDTF">2022-09-19T08:02:00Z</dcterms:created>
  <dcterms:modified xsi:type="dcterms:W3CDTF">2022-10-06T09:49:00Z</dcterms:modified>
</cp:coreProperties>
</file>